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54" w:rsidRPr="00372AFA" w:rsidRDefault="00630B54" w:rsidP="00630B54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54" w:rsidRPr="00372AFA" w:rsidRDefault="00B63DBE" w:rsidP="00B63DBE">
      <w:pPr>
        <w:spacing w:after="120"/>
        <w:ind w:hanging="142"/>
        <w:jc w:val="center"/>
        <w:outlineLvl w:val="0"/>
        <w:rPr>
          <w:sz w:val="28"/>
          <w:szCs w:val="28"/>
        </w:rPr>
      </w:pPr>
      <w:r w:rsidRPr="00E949BD">
        <w:rPr>
          <w:color w:val="000000" w:themeColor="text1"/>
          <w:sz w:val="24"/>
          <w:szCs w:val="24"/>
        </w:rPr>
        <w:t>МИНИСТЕРСТВО НАУКИ И ВЫСШЕГО ОБРАЗОВАНИЯ РОССИЙСКОЙ ФЕДЕРАЦИИ</w:t>
      </w:r>
    </w:p>
    <w:p w:rsidR="00630B54" w:rsidRDefault="00630B54" w:rsidP="00B63DBE">
      <w:pPr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630B54" w:rsidRPr="00372AFA" w:rsidRDefault="00630B54" w:rsidP="00630B54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630B54" w:rsidRPr="00372AFA" w:rsidRDefault="00630B54" w:rsidP="00630B54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630B54" w:rsidRDefault="00630B54" w:rsidP="00630B5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630B54" w:rsidRPr="00C82EC9" w:rsidRDefault="00C82EC9" w:rsidP="00630B54">
      <w:pPr>
        <w:jc w:val="center"/>
        <w:rPr>
          <w:sz w:val="24"/>
          <w:szCs w:val="24"/>
        </w:rPr>
      </w:pPr>
      <w:r w:rsidRPr="00C82EC9">
        <w:rPr>
          <w:color w:val="000000"/>
          <w:sz w:val="24"/>
          <w:szCs w:val="24"/>
        </w:rPr>
        <w:t>«</w:t>
      </w:r>
      <w:r w:rsidR="00B63DBE" w:rsidRPr="00B63DBE">
        <w:rPr>
          <w:color w:val="000000"/>
          <w:sz w:val="24"/>
          <w:szCs w:val="24"/>
        </w:rPr>
        <w:t>Защита интеллектуальной собственности</w:t>
      </w:r>
      <w:r w:rsidRPr="00C82EC9">
        <w:rPr>
          <w:color w:val="000000"/>
          <w:sz w:val="24"/>
          <w:szCs w:val="24"/>
        </w:rPr>
        <w:t>»</w:t>
      </w:r>
    </w:p>
    <w:p w:rsidR="00630B54" w:rsidRPr="00916D52" w:rsidRDefault="00630B54" w:rsidP="00630B54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630B54" w:rsidRPr="00630B54" w:rsidRDefault="00630B54" w:rsidP="00630B54">
      <w:pPr>
        <w:jc w:val="center"/>
        <w:rPr>
          <w:color w:val="FF0000"/>
          <w:sz w:val="24"/>
          <w:szCs w:val="24"/>
        </w:rPr>
      </w:pPr>
      <w:r w:rsidRPr="00630B54">
        <w:rPr>
          <w:sz w:val="24"/>
          <w:szCs w:val="24"/>
        </w:rPr>
        <w:t>23.04.01 Технология транспортных процессов</w:t>
      </w:r>
    </w:p>
    <w:p w:rsidR="00E96C67" w:rsidRPr="00F044E0" w:rsidRDefault="00E96C67" w:rsidP="00E96C67">
      <w:pPr>
        <w:jc w:val="center"/>
        <w:rPr>
          <w:color w:val="000000" w:themeColor="text1"/>
          <w:sz w:val="24"/>
          <w:szCs w:val="24"/>
        </w:rPr>
      </w:pPr>
      <w:r w:rsidRPr="00F044E0">
        <w:rPr>
          <w:color w:val="000000" w:themeColor="text1"/>
          <w:sz w:val="24"/>
          <w:szCs w:val="24"/>
        </w:rPr>
        <w:t xml:space="preserve">программа магистратуры «Организация и безопасность движения» </w:t>
      </w:r>
    </w:p>
    <w:p w:rsidR="00630B54" w:rsidRDefault="00630B54" w:rsidP="00630B54">
      <w:pPr>
        <w:jc w:val="center"/>
        <w:rPr>
          <w:sz w:val="24"/>
          <w:szCs w:val="24"/>
        </w:rPr>
      </w:pPr>
    </w:p>
    <w:p w:rsidR="00D52971" w:rsidRPr="00916D52" w:rsidRDefault="00D52971" w:rsidP="00630B54">
      <w:pPr>
        <w:jc w:val="center"/>
        <w:rPr>
          <w:sz w:val="24"/>
          <w:szCs w:val="24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E96C67" w:rsidRDefault="00E96C67" w:rsidP="00630B54">
      <w:pPr>
        <w:rPr>
          <w:sz w:val="28"/>
          <w:szCs w:val="28"/>
        </w:rPr>
      </w:pPr>
    </w:p>
    <w:p w:rsidR="00E96C67" w:rsidRDefault="00E96C67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B63DBE" w:rsidRDefault="00B63DBE" w:rsidP="00630B54">
      <w:pPr>
        <w:rPr>
          <w:sz w:val="28"/>
          <w:szCs w:val="28"/>
        </w:rPr>
      </w:pPr>
    </w:p>
    <w:p w:rsidR="00B63DBE" w:rsidRDefault="00B63DBE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Pr="00372AFA" w:rsidRDefault="00630B54" w:rsidP="00630B54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630B54" w:rsidRPr="00C82EC9" w:rsidRDefault="00630B54" w:rsidP="00630B54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B63DBE">
        <w:rPr>
          <w:sz w:val="28"/>
          <w:szCs w:val="28"/>
        </w:rPr>
        <w:t>21</w:t>
      </w:r>
    </w:p>
    <w:p w:rsidR="002739D1" w:rsidRPr="00C82EC9" w:rsidRDefault="002739D1" w:rsidP="00630B54">
      <w:pPr>
        <w:jc w:val="center"/>
        <w:rPr>
          <w:sz w:val="28"/>
          <w:szCs w:val="28"/>
        </w:rPr>
      </w:pPr>
    </w:p>
    <w:p w:rsidR="007336FA" w:rsidRDefault="007336FA" w:rsidP="00630B54">
      <w:pPr>
        <w:jc w:val="center"/>
        <w:rPr>
          <w:sz w:val="28"/>
          <w:szCs w:val="28"/>
        </w:rPr>
      </w:pPr>
    </w:p>
    <w:p w:rsidR="007336FA" w:rsidRPr="00055AD7" w:rsidRDefault="007336FA" w:rsidP="007336FA">
      <w:pPr>
        <w:jc w:val="center"/>
        <w:rPr>
          <w:b/>
          <w:sz w:val="28"/>
          <w:szCs w:val="28"/>
        </w:rPr>
      </w:pPr>
      <w:r w:rsidRPr="00055AD7">
        <w:rPr>
          <w:b/>
          <w:sz w:val="28"/>
          <w:szCs w:val="28"/>
        </w:rPr>
        <w:lastRenderedPageBreak/>
        <w:t>Лист согласования</w:t>
      </w:r>
    </w:p>
    <w:p w:rsidR="007336FA" w:rsidRPr="00055AD7" w:rsidRDefault="007336FA" w:rsidP="007336FA">
      <w:pPr>
        <w:pStyle w:val="a3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336FA" w:rsidRDefault="007336FA" w:rsidP="007336FA">
      <w:pPr>
        <w:spacing w:line="18" w:lineRule="atLeast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</w:p>
    <w:p w:rsidR="00D47DCE" w:rsidRDefault="00B63DBE" w:rsidP="00D47DCE">
      <w:pPr>
        <w:jc w:val="center"/>
        <w:rPr>
          <w:bCs/>
          <w:sz w:val="28"/>
          <w:szCs w:val="28"/>
          <w:u w:val="single"/>
        </w:rPr>
      </w:pPr>
      <w:r w:rsidRPr="00B63DBE">
        <w:rPr>
          <w:bCs/>
          <w:sz w:val="28"/>
          <w:szCs w:val="28"/>
          <w:u w:val="single"/>
        </w:rPr>
        <w:t>Защита интеллектуальной собственности</w:t>
      </w:r>
    </w:p>
    <w:p w:rsidR="00D47DCE" w:rsidRPr="00D47DCE" w:rsidRDefault="00D47DCE" w:rsidP="00D47DCE">
      <w:pPr>
        <w:jc w:val="center"/>
        <w:rPr>
          <w:sz w:val="28"/>
          <w:szCs w:val="28"/>
          <w:u w:val="single"/>
        </w:rPr>
      </w:pPr>
    </w:p>
    <w:p w:rsidR="007336FA" w:rsidRPr="00961E8D" w:rsidRDefault="007336FA" w:rsidP="007336FA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7336FA" w:rsidRPr="007336FA" w:rsidRDefault="007336FA" w:rsidP="007336FA">
      <w:pPr>
        <w:jc w:val="center"/>
        <w:rPr>
          <w:sz w:val="28"/>
          <w:szCs w:val="28"/>
          <w:u w:val="single"/>
        </w:rPr>
      </w:pPr>
      <w:r w:rsidRPr="007336FA">
        <w:rPr>
          <w:sz w:val="28"/>
          <w:szCs w:val="28"/>
          <w:u w:val="single"/>
        </w:rPr>
        <w:t>23.04.01 Технология транспортных процессов,</w:t>
      </w:r>
    </w:p>
    <w:p w:rsidR="007336FA" w:rsidRPr="00732A87" w:rsidRDefault="007336FA" w:rsidP="007336FA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732A87"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 w:rsidR="007336FA" w:rsidRDefault="007336FA" w:rsidP="007336FA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72B4B" w:rsidRPr="003068EE" w:rsidRDefault="00172B4B" w:rsidP="00172B4B">
      <w:pPr>
        <w:spacing w:line="360" w:lineRule="auto"/>
        <w:jc w:val="both"/>
        <w:rPr>
          <w:sz w:val="28"/>
          <w:szCs w:val="28"/>
        </w:rPr>
      </w:pPr>
      <w:r w:rsidRPr="003068EE">
        <w:rPr>
          <w:sz w:val="28"/>
          <w:szCs w:val="28"/>
        </w:rPr>
        <w:t xml:space="preserve">Рассмотрены и одобрены на заседании кафедры «Эксплуатация транспортных систем и логистика» протокол </w:t>
      </w:r>
      <w:r w:rsidR="00B63DBE" w:rsidRPr="00063DC5">
        <w:rPr>
          <w:color w:val="000000" w:themeColor="text1"/>
          <w:sz w:val="28"/>
          <w:szCs w:val="28"/>
        </w:rPr>
        <w:t xml:space="preserve">№ </w:t>
      </w:r>
      <w:r w:rsidR="00B63DBE">
        <w:rPr>
          <w:color w:val="000000" w:themeColor="text1"/>
          <w:sz w:val="28"/>
          <w:szCs w:val="28"/>
        </w:rPr>
        <w:t>24</w:t>
      </w:r>
      <w:r w:rsidR="00B63DBE" w:rsidRPr="00063DC5">
        <w:rPr>
          <w:color w:val="000000" w:themeColor="text1"/>
          <w:sz w:val="28"/>
          <w:szCs w:val="28"/>
        </w:rPr>
        <w:t xml:space="preserve"> от «</w:t>
      </w:r>
      <w:r w:rsidR="00B63DBE">
        <w:rPr>
          <w:color w:val="000000" w:themeColor="text1"/>
          <w:sz w:val="28"/>
          <w:szCs w:val="28"/>
        </w:rPr>
        <w:t>10</w:t>
      </w:r>
      <w:r w:rsidR="00B63DBE" w:rsidRPr="00063DC5">
        <w:rPr>
          <w:color w:val="000000" w:themeColor="text1"/>
          <w:sz w:val="28"/>
          <w:szCs w:val="28"/>
        </w:rPr>
        <w:t>» ию</w:t>
      </w:r>
      <w:r w:rsidR="00B63DBE">
        <w:rPr>
          <w:color w:val="000000" w:themeColor="text1"/>
          <w:sz w:val="28"/>
          <w:szCs w:val="28"/>
        </w:rPr>
        <w:t>н</w:t>
      </w:r>
      <w:r w:rsidR="00B63DBE" w:rsidRPr="00063DC5">
        <w:rPr>
          <w:color w:val="000000" w:themeColor="text1"/>
          <w:sz w:val="28"/>
          <w:szCs w:val="28"/>
        </w:rPr>
        <w:t>я 20</w:t>
      </w:r>
      <w:r w:rsidR="00B63DBE">
        <w:rPr>
          <w:color w:val="000000" w:themeColor="text1"/>
          <w:sz w:val="28"/>
          <w:szCs w:val="28"/>
        </w:rPr>
        <w:t>21</w:t>
      </w:r>
      <w:r w:rsidR="00B63DBE" w:rsidRPr="00063DC5">
        <w:rPr>
          <w:color w:val="000000" w:themeColor="text1"/>
          <w:sz w:val="28"/>
          <w:szCs w:val="28"/>
        </w:rPr>
        <w:t xml:space="preserve"> г.</w:t>
      </w:r>
    </w:p>
    <w:p w:rsidR="00172B4B" w:rsidRPr="003068EE" w:rsidRDefault="00172B4B" w:rsidP="00172B4B">
      <w:pPr>
        <w:rPr>
          <w:sz w:val="28"/>
          <w:szCs w:val="28"/>
        </w:rPr>
      </w:pPr>
    </w:p>
    <w:p w:rsidR="00B63DBE" w:rsidRDefault="00B63DBE" w:rsidP="00B63DBE">
      <w:pPr>
        <w:rPr>
          <w:color w:val="000000" w:themeColor="text1"/>
          <w:sz w:val="28"/>
          <w:szCs w:val="28"/>
        </w:rPr>
      </w:pPr>
      <w:r w:rsidRPr="00063DC5">
        <w:rPr>
          <w:color w:val="000000" w:themeColor="text1"/>
          <w:sz w:val="28"/>
          <w:szCs w:val="28"/>
        </w:rPr>
        <w:t>Разработчики оценочных материалов (оценочных средств)</w:t>
      </w:r>
    </w:p>
    <w:p w:rsidR="00B63DBE" w:rsidRDefault="00B63DBE" w:rsidP="00B63DBE">
      <w:pPr>
        <w:rPr>
          <w:color w:val="000000" w:themeColor="text1"/>
          <w:sz w:val="28"/>
          <w:szCs w:val="28"/>
        </w:rPr>
      </w:pPr>
    </w:p>
    <w:p w:rsidR="00B63DBE" w:rsidRDefault="00B63DBE" w:rsidP="00B63DBE">
      <w:pPr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63DBE" w:rsidTr="00B63DBE">
        <w:tc>
          <w:tcPr>
            <w:tcW w:w="3190" w:type="dxa"/>
          </w:tcPr>
          <w:p w:rsidR="00B63DBE" w:rsidRP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B63DBE">
              <w:rPr>
                <w:color w:val="000000" w:themeColor="text1"/>
                <w:sz w:val="28"/>
                <w:szCs w:val="28"/>
              </w:rPr>
              <w:t>Доцент</w:t>
            </w:r>
          </w:p>
        </w:tc>
        <w:tc>
          <w:tcPr>
            <w:tcW w:w="3190" w:type="dxa"/>
          </w:tcPr>
          <w:p w:rsidR="00B63DBE" w:rsidRP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B63DBE"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</w:tcPr>
          <w:p w:rsidR="00B63DBE" w:rsidRP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B63DBE">
              <w:rPr>
                <w:color w:val="000000" w:themeColor="text1"/>
                <w:sz w:val="28"/>
                <w:szCs w:val="28"/>
              </w:rPr>
              <w:t>Исаев А.Г.</w:t>
            </w: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01</w:t>
            </w:r>
            <w:r w:rsidRPr="00063DC5">
              <w:rPr>
                <w:color w:val="000000" w:themeColor="text1"/>
                <w:sz w:val="28"/>
                <w:szCs w:val="28"/>
              </w:rPr>
              <w:t>» июня 20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063DC5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:rsidR="00B63DBE" w:rsidRPr="00063DC5" w:rsidRDefault="00B63DBE" w:rsidP="00B63DBE">
      <w:pPr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Заведующий кафедрой</w:t>
            </w:r>
          </w:p>
        </w:tc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Короткий А.А.</w:t>
            </w: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063DC5">
              <w:rPr>
                <w:color w:val="000000" w:themeColor="text1"/>
                <w:sz w:val="28"/>
                <w:szCs w:val="28"/>
              </w:rPr>
              <w:t>» июня 20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063DC5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:rsidR="00B63DBE" w:rsidRDefault="00B63DBE" w:rsidP="00B63DBE">
      <w:pPr>
        <w:rPr>
          <w:color w:val="000000" w:themeColor="text1"/>
          <w:sz w:val="28"/>
          <w:szCs w:val="28"/>
        </w:rPr>
      </w:pPr>
    </w:p>
    <w:p w:rsidR="00B63DBE" w:rsidRPr="00063DC5" w:rsidRDefault="00B63DBE" w:rsidP="00B63DBE">
      <w:pPr>
        <w:rPr>
          <w:color w:val="000000" w:themeColor="text1"/>
          <w:sz w:val="28"/>
          <w:szCs w:val="28"/>
        </w:rPr>
      </w:pPr>
      <w:r w:rsidRPr="00063DC5">
        <w:rPr>
          <w:color w:val="000000" w:themeColor="text1"/>
          <w:sz w:val="28"/>
          <w:szCs w:val="28"/>
        </w:rPr>
        <w:t xml:space="preserve">                         </w:t>
      </w:r>
      <w:r>
        <w:rPr>
          <w:color w:val="000000" w:themeColor="text1"/>
          <w:sz w:val="28"/>
          <w:szCs w:val="28"/>
        </w:rPr>
        <w:t xml:space="preserve">             </w:t>
      </w:r>
      <w:r w:rsidRPr="00063DC5">
        <w:rPr>
          <w:color w:val="000000" w:themeColor="text1"/>
          <w:sz w:val="28"/>
          <w:szCs w:val="28"/>
        </w:rPr>
        <w:t xml:space="preserve">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63DBE" w:rsidTr="00B63DBE">
        <w:tc>
          <w:tcPr>
            <w:tcW w:w="3190" w:type="dxa"/>
          </w:tcPr>
          <w:p w:rsidR="00B63DBE" w:rsidRPr="00EB4E97" w:rsidRDefault="00B63DBE" w:rsidP="00B63DBE">
            <w:pPr>
              <w:rPr>
                <w:color w:val="000000" w:themeColor="text1"/>
                <w:sz w:val="28"/>
                <w:szCs w:val="28"/>
                <w:highlight w:val="yellow"/>
              </w:rPr>
            </w:pPr>
            <w:r w:rsidRPr="00063DC5">
              <w:rPr>
                <w:b/>
                <w:color w:val="000000" w:themeColor="text1"/>
                <w:sz w:val="28"/>
                <w:szCs w:val="28"/>
              </w:rPr>
              <w:t>Согласовано:</w:t>
            </w:r>
          </w:p>
        </w:tc>
        <w:tc>
          <w:tcPr>
            <w:tcW w:w="3190" w:type="dxa"/>
          </w:tcPr>
          <w:p w:rsidR="00B63DBE" w:rsidRPr="00063DC5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1" w:type="dxa"/>
          </w:tcPr>
          <w:p w:rsidR="00B63DBE" w:rsidRPr="00EB4E97" w:rsidRDefault="00B63DBE" w:rsidP="00B63DBE">
            <w:pPr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B63DBE" w:rsidTr="00B63DBE">
        <w:tc>
          <w:tcPr>
            <w:tcW w:w="3190" w:type="dxa"/>
          </w:tcPr>
          <w:p w:rsidR="00B63DBE" w:rsidRPr="004133BC" w:rsidRDefault="00B63DBE" w:rsidP="00B63DBE">
            <w:pPr>
              <w:jc w:val="both"/>
              <w:rPr>
                <w:sz w:val="28"/>
                <w:szCs w:val="28"/>
              </w:rPr>
            </w:pPr>
            <w:r w:rsidRPr="004133BC">
              <w:rPr>
                <w:sz w:val="28"/>
                <w:szCs w:val="28"/>
              </w:rPr>
              <w:t>Главный инженер </w:t>
            </w:r>
          </w:p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4133BC">
              <w:rPr>
                <w:sz w:val="28"/>
                <w:szCs w:val="28"/>
              </w:rPr>
              <w:t>ООО ИКЦ "М</w:t>
            </w:r>
            <w:r>
              <w:rPr>
                <w:sz w:val="28"/>
                <w:szCs w:val="28"/>
              </w:rPr>
              <w:t>ысль"</w:t>
            </w:r>
          </w:p>
        </w:tc>
        <w:tc>
          <w:tcPr>
            <w:tcW w:w="3190" w:type="dxa"/>
            <w:vAlign w:val="bottom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  <w:vAlign w:val="bottom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4133BC">
              <w:rPr>
                <w:sz w:val="28"/>
                <w:szCs w:val="28"/>
              </w:rPr>
              <w:t>Бондаренко Б.И.</w:t>
            </w: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30</w:t>
            </w:r>
            <w:r w:rsidRPr="00063DC5">
              <w:rPr>
                <w:color w:val="000000" w:themeColor="text1"/>
                <w:sz w:val="28"/>
                <w:szCs w:val="28"/>
              </w:rPr>
              <w:t>» июня 20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063DC5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:rsidR="00B63DBE" w:rsidRPr="00063DC5" w:rsidRDefault="00B63DBE" w:rsidP="00B63DBE">
      <w:pPr>
        <w:rPr>
          <w:color w:val="000000" w:themeColor="text1"/>
        </w:rPr>
      </w:pPr>
      <w:r w:rsidRPr="00063DC5">
        <w:rPr>
          <w:color w:val="000000" w:themeColor="text1"/>
          <w:sz w:val="28"/>
          <w:szCs w:val="28"/>
        </w:rPr>
        <w:tab/>
      </w:r>
      <w:r w:rsidRPr="00063DC5">
        <w:rPr>
          <w:color w:val="000000" w:themeColor="text1"/>
          <w:sz w:val="28"/>
          <w:szCs w:val="28"/>
        </w:rPr>
        <w:tab/>
      </w:r>
      <w:r w:rsidRPr="00063DC5">
        <w:rPr>
          <w:color w:val="000000" w:themeColor="text1"/>
          <w:sz w:val="28"/>
          <w:szCs w:val="28"/>
        </w:rPr>
        <w:tab/>
      </w:r>
      <w:r w:rsidRPr="00063DC5">
        <w:rPr>
          <w:color w:val="000000" w:themeColor="text1"/>
          <w:sz w:val="28"/>
          <w:szCs w:val="28"/>
        </w:rPr>
        <w:tab/>
      </w:r>
      <w:r w:rsidRPr="00063DC5">
        <w:rPr>
          <w:color w:val="000000" w:themeColor="text1"/>
          <w:sz w:val="28"/>
          <w:szCs w:val="28"/>
        </w:rPr>
        <w:tab/>
      </w:r>
      <w:r w:rsidRPr="00063DC5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</w:t>
      </w:r>
    </w:p>
    <w:p w:rsidR="00B63DBE" w:rsidRDefault="00B63DBE" w:rsidP="00B63DBE">
      <w:pPr>
        <w:ind w:left="4248" w:firstLine="708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63DBE" w:rsidTr="00B63DBE">
        <w:tc>
          <w:tcPr>
            <w:tcW w:w="3190" w:type="dxa"/>
          </w:tcPr>
          <w:p w:rsidR="00B63DBE" w:rsidRPr="00063DC5" w:rsidRDefault="00B63DBE" w:rsidP="00B63DB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Технический директор </w:t>
            </w:r>
          </w:p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ООО «</w:t>
            </w:r>
            <w:proofErr w:type="spellStart"/>
            <w:r w:rsidRPr="00063DC5">
              <w:rPr>
                <w:color w:val="000000" w:themeColor="text1"/>
                <w:sz w:val="28"/>
                <w:szCs w:val="28"/>
              </w:rPr>
              <w:t>Нейс</w:t>
            </w:r>
            <w:proofErr w:type="spellEnd"/>
            <w:r w:rsidRPr="00063DC5">
              <w:rPr>
                <w:color w:val="000000" w:themeColor="text1"/>
                <w:sz w:val="28"/>
                <w:szCs w:val="28"/>
              </w:rPr>
              <w:t>-Юг»</w:t>
            </w:r>
          </w:p>
        </w:tc>
        <w:tc>
          <w:tcPr>
            <w:tcW w:w="3190" w:type="dxa"/>
            <w:vAlign w:val="bottom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  <w:vAlign w:val="bottom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Янев</w:t>
            </w:r>
            <w:proofErr w:type="spellEnd"/>
            <w:r w:rsidRPr="00063DC5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Ю</w:t>
            </w:r>
            <w:r w:rsidRPr="00063DC5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>Н</w:t>
            </w:r>
            <w:r w:rsidRPr="00063DC5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63DBE" w:rsidTr="00B63DBE">
        <w:tc>
          <w:tcPr>
            <w:tcW w:w="3190" w:type="dxa"/>
          </w:tcPr>
          <w:p w:rsidR="00B63DBE" w:rsidRDefault="00B63DBE" w:rsidP="00B63DB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 w:rsidR="00B63DBE" w:rsidRDefault="00B63DBE" w:rsidP="00B63D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63DC5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30</w:t>
            </w:r>
            <w:r w:rsidRPr="00063DC5">
              <w:rPr>
                <w:color w:val="000000" w:themeColor="text1"/>
                <w:sz w:val="28"/>
                <w:szCs w:val="28"/>
              </w:rPr>
              <w:t>» июня 20</w:t>
            </w:r>
            <w:r>
              <w:rPr>
                <w:color w:val="000000" w:themeColor="text1"/>
                <w:sz w:val="28"/>
                <w:szCs w:val="28"/>
              </w:rPr>
              <w:t>21</w:t>
            </w:r>
            <w:r w:rsidRPr="00063DC5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:rsidR="007336FA" w:rsidRDefault="007336FA" w:rsidP="007336FA">
      <w:pPr>
        <w:ind w:left="4248" w:firstLine="708"/>
        <w:rPr>
          <w:sz w:val="28"/>
          <w:szCs w:val="28"/>
        </w:rPr>
      </w:pPr>
    </w:p>
    <w:p w:rsidR="00B63DBE" w:rsidRDefault="00B63DBE" w:rsidP="007336FA">
      <w:pPr>
        <w:ind w:left="4248" w:firstLine="708"/>
        <w:rPr>
          <w:sz w:val="28"/>
          <w:szCs w:val="28"/>
        </w:rPr>
      </w:pPr>
    </w:p>
    <w:p w:rsidR="00B63DBE" w:rsidRDefault="00B63DBE" w:rsidP="007336FA">
      <w:pPr>
        <w:ind w:left="4248" w:firstLine="708"/>
        <w:rPr>
          <w:sz w:val="28"/>
          <w:szCs w:val="28"/>
        </w:rPr>
      </w:pPr>
    </w:p>
    <w:p w:rsidR="00B63DBE" w:rsidRDefault="00B63DBE" w:rsidP="007336FA">
      <w:pPr>
        <w:ind w:left="4248" w:firstLine="708"/>
        <w:rPr>
          <w:sz w:val="28"/>
          <w:szCs w:val="28"/>
        </w:rPr>
      </w:pPr>
    </w:p>
    <w:p w:rsidR="00B63DBE" w:rsidRPr="003068EE" w:rsidRDefault="00B63DBE" w:rsidP="007336FA">
      <w:pPr>
        <w:ind w:left="4248" w:firstLine="708"/>
        <w:rPr>
          <w:sz w:val="28"/>
          <w:szCs w:val="28"/>
        </w:rPr>
      </w:pPr>
    </w:p>
    <w:p w:rsidR="007336FA" w:rsidRPr="00961E8D" w:rsidRDefault="007336FA" w:rsidP="007336FA">
      <w:pPr>
        <w:ind w:left="4320" w:firstLine="720"/>
      </w:pPr>
    </w:p>
    <w:p w:rsidR="001F02CB" w:rsidRPr="008D147B" w:rsidRDefault="001F02CB" w:rsidP="001F02CB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76"/>
        <w:gridCol w:w="538"/>
      </w:tblGrid>
      <w:tr w:rsidR="001F02CB" w:rsidRPr="008D147B" w:rsidTr="004B2460">
        <w:tc>
          <w:tcPr>
            <w:tcW w:w="8676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1F02CB" w:rsidRPr="008D147B" w:rsidTr="004B2460">
        <w:tc>
          <w:tcPr>
            <w:tcW w:w="8676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538" w:type="dxa"/>
            <w:shd w:val="clear" w:color="auto" w:fill="auto"/>
          </w:tcPr>
          <w:p w:rsidR="001F02CB" w:rsidRPr="007C2358" w:rsidRDefault="00E96C67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F02CB" w:rsidRPr="008D147B" w:rsidTr="004B2460">
        <w:tc>
          <w:tcPr>
            <w:tcW w:w="8676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538" w:type="dxa"/>
            <w:shd w:val="clear" w:color="auto" w:fill="auto"/>
          </w:tcPr>
          <w:p w:rsidR="001F02CB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96C67" w:rsidRPr="007C2358" w:rsidRDefault="00E96C67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F02CB" w:rsidRPr="008D147B" w:rsidTr="004B2460">
        <w:tc>
          <w:tcPr>
            <w:tcW w:w="8676" w:type="dxa"/>
            <w:shd w:val="clear" w:color="auto" w:fill="auto"/>
          </w:tcPr>
          <w:p w:rsidR="001F02CB" w:rsidRPr="007C2358" w:rsidRDefault="001F02CB" w:rsidP="00FB3AC4">
            <w:pPr>
              <w:pStyle w:val="a4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538" w:type="dxa"/>
            <w:shd w:val="clear" w:color="auto" w:fill="auto"/>
          </w:tcPr>
          <w:p w:rsidR="001F02CB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Pr="007C2358" w:rsidRDefault="004B2460" w:rsidP="00C75D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75DA4">
              <w:rPr>
                <w:sz w:val="28"/>
                <w:szCs w:val="28"/>
              </w:rPr>
              <w:t>4</w:t>
            </w:r>
          </w:p>
        </w:tc>
      </w:tr>
      <w:tr w:rsidR="001F02CB" w:rsidTr="004B2460">
        <w:tc>
          <w:tcPr>
            <w:tcW w:w="8676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538" w:type="dxa"/>
            <w:shd w:val="clear" w:color="auto" w:fill="auto"/>
          </w:tcPr>
          <w:p w:rsidR="001F02CB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Default="004B2460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Default="004B2460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Default="00C75DA4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4B2460" w:rsidRDefault="004B2460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Default="004B2460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Default="004B2460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B2460" w:rsidRPr="007C2358" w:rsidRDefault="00C75DA4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677D96" w:rsidRDefault="00677D96"/>
    <w:p w:rsidR="00677D96" w:rsidRDefault="00677D96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8D3652" w:rsidRPr="0088610E" w:rsidRDefault="008D3652" w:rsidP="00A92504">
      <w:pPr>
        <w:jc w:val="center"/>
        <w:rPr>
          <w:b/>
          <w:sz w:val="24"/>
          <w:szCs w:val="24"/>
        </w:rPr>
      </w:pPr>
      <w:r w:rsidRPr="0088610E">
        <w:rPr>
          <w:b/>
          <w:sz w:val="24"/>
          <w:szCs w:val="24"/>
        </w:rPr>
        <w:lastRenderedPageBreak/>
        <w:t>1 Паспорт оценочных материалов (оценочных средств)</w:t>
      </w:r>
    </w:p>
    <w:p w:rsidR="008D3652" w:rsidRPr="0088610E" w:rsidRDefault="008D3652" w:rsidP="00A92504">
      <w:pPr>
        <w:ind w:firstLine="420"/>
        <w:jc w:val="both"/>
        <w:rPr>
          <w:sz w:val="24"/>
          <w:szCs w:val="24"/>
        </w:rPr>
      </w:pPr>
      <w:r w:rsidRPr="0088610E">
        <w:rPr>
          <w:sz w:val="24"/>
          <w:szCs w:val="24"/>
        </w:rPr>
        <w:t xml:space="preserve">Оценочные материалы (оценочные средства) прилагаются к рабочей программе </w:t>
      </w:r>
      <w:proofErr w:type="gramStart"/>
      <w:r w:rsidRPr="0088610E">
        <w:rPr>
          <w:sz w:val="24"/>
          <w:szCs w:val="24"/>
        </w:rPr>
        <w:t>дисциплины</w:t>
      </w:r>
      <w:proofErr w:type="gramEnd"/>
      <w:r w:rsidRPr="0088610E">
        <w:rPr>
          <w:sz w:val="24"/>
          <w:szCs w:val="24"/>
        </w:rPr>
        <w:t xml:space="preserve">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8D3652" w:rsidRPr="0088610E" w:rsidRDefault="008D3652" w:rsidP="00A92504">
      <w:pPr>
        <w:ind w:firstLine="420"/>
        <w:jc w:val="both"/>
        <w:rPr>
          <w:sz w:val="24"/>
          <w:szCs w:val="24"/>
        </w:rPr>
      </w:pPr>
      <w:r w:rsidRPr="0088610E">
        <w:rPr>
          <w:sz w:val="24"/>
          <w:szCs w:val="24"/>
        </w:rPr>
        <w:t xml:space="preserve">Оценочные материалы (оценочные средства) используются при проведении текущего контроля успеваемости и промежуточной аттестации </w:t>
      </w:r>
      <w:proofErr w:type="gramStart"/>
      <w:r w:rsidRPr="0088610E">
        <w:rPr>
          <w:sz w:val="24"/>
          <w:szCs w:val="24"/>
        </w:rPr>
        <w:t>обучающихся</w:t>
      </w:r>
      <w:proofErr w:type="gramEnd"/>
      <w:r w:rsidRPr="0088610E">
        <w:rPr>
          <w:sz w:val="24"/>
          <w:szCs w:val="24"/>
        </w:rPr>
        <w:t>.</w:t>
      </w:r>
    </w:p>
    <w:p w:rsidR="008D3652" w:rsidRPr="0088610E" w:rsidRDefault="008D3652" w:rsidP="00A92504">
      <w:pPr>
        <w:ind w:firstLine="420"/>
        <w:jc w:val="both"/>
        <w:rPr>
          <w:sz w:val="24"/>
          <w:szCs w:val="24"/>
        </w:rPr>
      </w:pPr>
    </w:p>
    <w:p w:rsidR="008D3652" w:rsidRPr="0088610E" w:rsidRDefault="008D3652" w:rsidP="00A92504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610E">
        <w:rPr>
          <w:rFonts w:ascii="Times New Roman" w:hAnsi="Times New Roman"/>
          <w:b/>
          <w:sz w:val="24"/>
          <w:szCs w:val="24"/>
        </w:rPr>
        <w:t xml:space="preserve">Перечень компетенций, формируемых дисциплиной, </w:t>
      </w:r>
    </w:p>
    <w:p w:rsidR="008D3652" w:rsidRPr="0088610E" w:rsidRDefault="008D3652" w:rsidP="00A92504">
      <w:pPr>
        <w:pStyle w:val="a3"/>
        <w:spacing w:after="0" w:line="240" w:lineRule="auto"/>
        <w:ind w:left="420"/>
        <w:jc w:val="center"/>
        <w:rPr>
          <w:rFonts w:ascii="Times New Roman" w:hAnsi="Times New Roman"/>
          <w:b/>
          <w:sz w:val="24"/>
          <w:szCs w:val="24"/>
        </w:rPr>
      </w:pPr>
      <w:r w:rsidRPr="0088610E">
        <w:rPr>
          <w:rFonts w:ascii="Times New Roman" w:hAnsi="Times New Roman"/>
          <w:b/>
          <w:sz w:val="24"/>
          <w:szCs w:val="24"/>
        </w:rPr>
        <w:t>с указанием этапов их формирования в процессе освоения ОПОП</w:t>
      </w:r>
    </w:p>
    <w:p w:rsidR="008D3652" w:rsidRPr="0088610E" w:rsidRDefault="008D3652" w:rsidP="00A92504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88610E">
        <w:rPr>
          <w:color w:val="000000"/>
          <w:sz w:val="24"/>
          <w:szCs w:val="24"/>
        </w:rPr>
        <w:t>Перечень компетенций, формируемых в процессе изучения дисциплины:</w:t>
      </w:r>
    </w:p>
    <w:p w:rsidR="00B63DBE" w:rsidRPr="007D7318" w:rsidRDefault="00B63DBE" w:rsidP="00B63DBE">
      <w:pPr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 xml:space="preserve">ОПК-3. </w:t>
      </w:r>
      <w:proofErr w:type="gramStart"/>
      <w:r w:rsidRPr="00C7501A">
        <w:rPr>
          <w:sz w:val="24"/>
          <w:szCs w:val="24"/>
        </w:rPr>
        <w:t>Способен</w:t>
      </w:r>
      <w:proofErr w:type="gramEnd"/>
      <w:r w:rsidRPr="00C7501A">
        <w:rPr>
          <w:sz w:val="24"/>
          <w:szCs w:val="24"/>
        </w:rPr>
        <w:t xml:space="preserve"> управлять жизненным циклом инженерных продуктов с учетом экономических, экологических и социальных ограничений;</w:t>
      </w:r>
    </w:p>
    <w:p w:rsidR="00B63DBE" w:rsidRPr="00A70EBC" w:rsidRDefault="00B63DBE" w:rsidP="00B63DBE">
      <w:pPr>
        <w:shd w:val="clear" w:color="auto" w:fill="FFFFFF"/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>ОПК-3.1.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Владеет современными методами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анализа эффективности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производственного процесса и оценки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производственных потерь и подходами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к разработке комплекса мероприятий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по их устранению</w:t>
      </w:r>
    </w:p>
    <w:p w:rsidR="00B63DBE" w:rsidRPr="00A70EBC" w:rsidRDefault="00B63DBE" w:rsidP="00B63DBE">
      <w:pPr>
        <w:shd w:val="clear" w:color="auto" w:fill="FFFFFF"/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>ОПК-3.2.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Проводит технико-экономическое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обоснование и экономическую оценку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проектных решений и инженерных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задач</w:t>
      </w:r>
    </w:p>
    <w:p w:rsidR="00B63DBE" w:rsidRPr="00A70EBC" w:rsidRDefault="00B63DBE" w:rsidP="00B63DBE">
      <w:pPr>
        <w:shd w:val="clear" w:color="auto" w:fill="FFFFFF"/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>ОПК-3.3.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Анализирует и оценивает затраты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предприятия (проекта) с учетом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инженерных рисков</w:t>
      </w:r>
    </w:p>
    <w:p w:rsidR="00660856" w:rsidRDefault="00B63DBE" w:rsidP="00B63DBE">
      <w:pPr>
        <w:ind w:firstLine="709"/>
        <w:jc w:val="both"/>
        <w:rPr>
          <w:sz w:val="24"/>
          <w:szCs w:val="24"/>
        </w:rPr>
      </w:pPr>
      <w:r w:rsidRPr="00C7501A">
        <w:rPr>
          <w:sz w:val="24"/>
          <w:szCs w:val="24"/>
        </w:rPr>
        <w:t>ОПК-3.4.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Проводит экологическую оценку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проектных решений и инженерных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задач</w:t>
      </w:r>
    </w:p>
    <w:p w:rsidR="00B63DBE" w:rsidRPr="007D7318" w:rsidRDefault="00B63DBE" w:rsidP="00B63DBE">
      <w:pPr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 xml:space="preserve">ОПК-6. </w:t>
      </w:r>
      <w:proofErr w:type="gramStart"/>
      <w:r w:rsidRPr="00C7501A">
        <w:rPr>
          <w:sz w:val="24"/>
          <w:szCs w:val="24"/>
        </w:rPr>
        <w:t>Способен</w:t>
      </w:r>
      <w:proofErr w:type="gramEnd"/>
      <w:r w:rsidRPr="00C7501A">
        <w:rPr>
          <w:sz w:val="24"/>
          <w:szCs w:val="24"/>
        </w:rPr>
        <w:t xml:space="preserve"> оценивать социальные, правовые и общекультурные последствия принимаемых решений при осуществлении профессиональной деятельности.</w:t>
      </w:r>
    </w:p>
    <w:p w:rsidR="00B63DBE" w:rsidRPr="00C7501A" w:rsidRDefault="00B63DBE" w:rsidP="00B63DBE">
      <w:pPr>
        <w:shd w:val="clear" w:color="auto" w:fill="FFFFFF"/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>ОПК-6.1.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Рассчитывает длительность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выполнения технологических операций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с использованием нормативных</w:t>
      </w:r>
    </w:p>
    <w:p w:rsidR="00B63DBE" w:rsidRPr="00A70EBC" w:rsidRDefault="00B63DBE" w:rsidP="00B63DBE">
      <w:pPr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>справочников</w:t>
      </w:r>
    </w:p>
    <w:p w:rsidR="00B63DBE" w:rsidRPr="00A70EBC" w:rsidRDefault="00B63DBE" w:rsidP="00B63DBE">
      <w:pPr>
        <w:shd w:val="clear" w:color="auto" w:fill="FFFFFF"/>
        <w:ind w:firstLine="709"/>
        <w:rPr>
          <w:sz w:val="24"/>
          <w:szCs w:val="24"/>
        </w:rPr>
      </w:pPr>
      <w:r w:rsidRPr="00C7501A">
        <w:rPr>
          <w:sz w:val="24"/>
          <w:szCs w:val="24"/>
        </w:rPr>
        <w:t>ОПК-6.2.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Оценивает по критериям технологии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 xml:space="preserve">синтеза </w:t>
      </w:r>
      <w:r w:rsidRPr="00DB37AF">
        <w:rPr>
          <w:sz w:val="24"/>
          <w:szCs w:val="24"/>
        </w:rPr>
        <w:t>проектных и конструкторских параметров транспортной техники</w:t>
      </w:r>
      <w:r w:rsidRPr="00C7501A">
        <w:rPr>
          <w:sz w:val="24"/>
          <w:szCs w:val="24"/>
        </w:rPr>
        <w:t xml:space="preserve"> с точки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зрения безопасности для сотрудников 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окружающей среды</w:t>
      </w:r>
    </w:p>
    <w:p w:rsidR="00B63DBE" w:rsidRPr="0088610E" w:rsidRDefault="00B63DBE" w:rsidP="00B63DBE">
      <w:pPr>
        <w:ind w:firstLine="709"/>
        <w:jc w:val="both"/>
        <w:rPr>
          <w:bCs/>
          <w:sz w:val="24"/>
          <w:szCs w:val="24"/>
        </w:rPr>
      </w:pPr>
      <w:r w:rsidRPr="00C7501A">
        <w:rPr>
          <w:sz w:val="24"/>
          <w:szCs w:val="24"/>
        </w:rPr>
        <w:t>ОПК-6.3.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Использует методики организации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работы персонала, соблюдения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технологической и трудовой</w:t>
      </w:r>
      <w:r>
        <w:rPr>
          <w:sz w:val="24"/>
          <w:szCs w:val="24"/>
        </w:rPr>
        <w:t xml:space="preserve"> </w:t>
      </w:r>
      <w:r w:rsidRPr="00C7501A">
        <w:rPr>
          <w:sz w:val="24"/>
          <w:szCs w:val="24"/>
        </w:rPr>
        <w:t>дисциплины</w:t>
      </w:r>
    </w:p>
    <w:p w:rsidR="008D3652" w:rsidRPr="0088610E" w:rsidRDefault="008D3652" w:rsidP="00A92504">
      <w:pPr>
        <w:ind w:firstLine="709"/>
        <w:jc w:val="both"/>
        <w:rPr>
          <w:sz w:val="24"/>
          <w:szCs w:val="24"/>
        </w:rPr>
      </w:pPr>
      <w:r w:rsidRPr="0088610E">
        <w:rPr>
          <w:sz w:val="24"/>
          <w:szCs w:val="24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 w:rsidR="001F02CB" w:rsidRDefault="001F02CB"/>
    <w:p w:rsidR="001F02CB" w:rsidRDefault="001F02CB"/>
    <w:p w:rsidR="00B81948" w:rsidRDefault="00B81948"/>
    <w:p w:rsidR="00B81948" w:rsidRDefault="00B81948"/>
    <w:p w:rsidR="00B81948" w:rsidRDefault="00B81948"/>
    <w:p w:rsidR="00B81948" w:rsidRDefault="00B81948"/>
    <w:p w:rsidR="00B81948" w:rsidRDefault="00B81948"/>
    <w:p w:rsidR="00B81948" w:rsidRDefault="00B81948"/>
    <w:p w:rsidR="00B81948" w:rsidRDefault="00B81948">
      <w:pPr>
        <w:sectPr w:rsidR="00B819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1948" w:rsidRDefault="00B81948" w:rsidP="00B81948">
      <w:pPr>
        <w:jc w:val="center"/>
        <w:rPr>
          <w:color w:val="000000"/>
          <w:sz w:val="24"/>
          <w:szCs w:val="24"/>
        </w:rPr>
      </w:pPr>
      <w:r w:rsidRPr="0088610E">
        <w:rPr>
          <w:color w:val="000000"/>
          <w:sz w:val="24"/>
          <w:szCs w:val="24"/>
        </w:rPr>
        <w:lastRenderedPageBreak/>
        <w:t>Таблица 1 ‒ Формирование компетенций в процессе изучения дисциплины</w:t>
      </w:r>
    </w:p>
    <w:tbl>
      <w:tblPr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129"/>
        <w:gridCol w:w="5303"/>
        <w:gridCol w:w="1763"/>
        <w:gridCol w:w="1744"/>
        <w:gridCol w:w="2073"/>
        <w:gridCol w:w="1682"/>
      </w:tblGrid>
      <w:tr w:rsidR="00B63DBE" w:rsidRPr="00471C78" w:rsidTr="00B63DBE">
        <w:tc>
          <w:tcPr>
            <w:tcW w:w="1382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71C78">
              <w:rPr>
                <w:color w:val="000000"/>
                <w:sz w:val="18"/>
                <w:szCs w:val="18"/>
              </w:rPr>
              <w:t>Код компетенции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освоения</w:t>
            </w:r>
          </w:p>
        </w:tc>
        <w:tc>
          <w:tcPr>
            <w:tcW w:w="5303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Дескрипторы компетенции</w:t>
            </w:r>
          </w:p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 xml:space="preserve">(результаты обучения, показатели достижения результата обучения, которые </w:t>
            </w:r>
            <w:proofErr w:type="gramStart"/>
            <w:r w:rsidRPr="00471C78">
              <w:rPr>
                <w:sz w:val="18"/>
                <w:szCs w:val="18"/>
              </w:rPr>
              <w:t>обучающийся</w:t>
            </w:r>
            <w:proofErr w:type="gramEnd"/>
            <w:r w:rsidRPr="00471C78">
              <w:rPr>
                <w:sz w:val="18"/>
                <w:szCs w:val="18"/>
              </w:rPr>
              <w:t xml:space="preserve"> может продемонстрировать)</w:t>
            </w:r>
          </w:p>
        </w:tc>
        <w:tc>
          <w:tcPr>
            <w:tcW w:w="1763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71C78">
              <w:rPr>
                <w:color w:val="000000"/>
                <w:sz w:val="18"/>
                <w:szCs w:val="18"/>
              </w:rPr>
              <w:t>Вид учебных занятий, работы</w:t>
            </w:r>
            <w:r w:rsidRPr="00471C78">
              <w:rPr>
                <w:rStyle w:val="ab"/>
                <w:color w:val="000000"/>
                <w:sz w:val="18"/>
                <w:szCs w:val="18"/>
              </w:rPr>
              <w:footnoteReference w:id="1"/>
            </w:r>
            <w:r w:rsidRPr="00471C78">
              <w:rPr>
                <w:color w:val="000000"/>
                <w:sz w:val="18"/>
                <w:szCs w:val="18"/>
              </w:rPr>
              <w:t>,</w:t>
            </w:r>
          </w:p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71C78">
              <w:rPr>
                <w:color w:val="000000"/>
                <w:sz w:val="18"/>
                <w:szCs w:val="18"/>
              </w:rPr>
              <w:t>формы и методы обучения, способствующие формированию и развитию компетенции</w:t>
            </w:r>
            <w:r w:rsidRPr="00471C78">
              <w:rPr>
                <w:rStyle w:val="ab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1744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71C78">
              <w:rPr>
                <w:color w:val="000000"/>
                <w:sz w:val="18"/>
                <w:szCs w:val="18"/>
              </w:rPr>
              <w:t>Контролируемые разделы и темы дисциплины</w:t>
            </w:r>
            <w:r w:rsidRPr="00471C78">
              <w:rPr>
                <w:rStyle w:val="ab"/>
                <w:color w:val="000000"/>
                <w:sz w:val="18"/>
                <w:szCs w:val="18"/>
              </w:rPr>
              <w:footnoteReference w:id="3"/>
            </w:r>
          </w:p>
        </w:tc>
        <w:tc>
          <w:tcPr>
            <w:tcW w:w="2073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71C78">
              <w:rPr>
                <w:color w:val="000000"/>
                <w:sz w:val="18"/>
                <w:szCs w:val="18"/>
              </w:rPr>
              <w:t xml:space="preserve">Оценочные материалы (оценочные средства), используемые для оценки уровня </w:t>
            </w:r>
            <w:proofErr w:type="spellStart"/>
            <w:r w:rsidRPr="00471C78">
              <w:rPr>
                <w:color w:val="000000"/>
                <w:sz w:val="18"/>
                <w:szCs w:val="18"/>
              </w:rPr>
              <w:t>сформированности</w:t>
            </w:r>
            <w:proofErr w:type="spellEnd"/>
            <w:r w:rsidRPr="00471C78">
              <w:rPr>
                <w:color w:val="000000"/>
                <w:sz w:val="18"/>
                <w:szCs w:val="18"/>
              </w:rPr>
              <w:t xml:space="preserve"> компетенции</w:t>
            </w:r>
          </w:p>
        </w:tc>
        <w:tc>
          <w:tcPr>
            <w:tcW w:w="1682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71C78">
              <w:rPr>
                <w:color w:val="000000"/>
                <w:sz w:val="18"/>
                <w:szCs w:val="18"/>
              </w:rPr>
              <w:t>Критерии оценивания компетенций</w:t>
            </w:r>
            <w:r w:rsidRPr="00471C78">
              <w:rPr>
                <w:rStyle w:val="ab"/>
                <w:color w:val="000000"/>
                <w:sz w:val="18"/>
                <w:szCs w:val="18"/>
              </w:rPr>
              <w:footnoteReference w:id="4"/>
            </w: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ОПК-3.1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Контрольные вопросы, </w:t>
            </w:r>
            <w:r>
              <w:rPr>
                <w:sz w:val="18"/>
                <w:szCs w:val="18"/>
              </w:rPr>
              <w:t>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  <w:r>
              <w:rPr>
                <w:sz w:val="18"/>
                <w:szCs w:val="18"/>
              </w:rPr>
              <w:t>, написание реферата</w:t>
            </w: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анализа эффективности производственного процесса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Отдельные методы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FD164C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отдельными современными методами анализа эффективности производственного процесса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отдельными современными методами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современными методами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FD164C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частичного анализа эффективности производственного процесса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 xml:space="preserve">Навыками частичного анализа эффективности производственного процесса и оценки производственных потерь и подходами к разработке комплекса мероприятий по их </w:t>
            </w:r>
            <w:r w:rsidRPr="00C254CA">
              <w:rPr>
                <w:sz w:val="18"/>
                <w:szCs w:val="18"/>
              </w:rPr>
              <w:lastRenderedPageBreak/>
              <w:t>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ОПК-3.2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самостоятельная работа, 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890C44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321877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занятиях, написание реферата</w:t>
            </w: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методами экономической оценки проектных решений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методами экономической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экономической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Применять отдельные методы экономической оценки проектных решений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Применять отдельные методы экономической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Применять методы экономической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технико-экономического обоснования и экономической оценки проектных решений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технико-экономического обоснования и экономической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технико-экономического обоснования и экономической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ОПК-3.3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890C44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321877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занятиях, написание реферата</w:t>
            </w: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Отдельные методы анализа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анализа инженерных рисков недостаточно осознано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анализа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90C44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Не в полной мере анализировать затраты предприятия (проекта) с учетом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Недостаточно продумано анализировать затраты предприятия (проекта) с учетом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затраты предприятия (проекта) с учетом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A3473A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анализа и оценки затрат предприятия (проекта)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анализа и оценки затрат предприятия (проекта) с учетом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анализа и оценки затрат предприятия (проекта) с учетом инженерных рисков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ОПК-3.4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lastRenderedPageBreak/>
              <w:t>самостоятельная работа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lastRenderedPageBreak/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lastRenderedPageBreak/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A3473A">
              <w:rPr>
                <w:sz w:val="18"/>
                <w:szCs w:val="18"/>
              </w:rPr>
              <w:lastRenderedPageBreak/>
              <w:t>Контрольные вопросы, 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321877">
              <w:rPr>
                <w:sz w:val="18"/>
                <w:szCs w:val="18"/>
              </w:rPr>
              <w:t xml:space="preserve">посещаемость занятий; </w:t>
            </w:r>
            <w:r w:rsidRPr="00321877">
              <w:rPr>
                <w:sz w:val="18"/>
                <w:szCs w:val="18"/>
              </w:rPr>
              <w:lastRenderedPageBreak/>
              <w:t>подготовка к практическим занятиям; ответы на вопросы преподавателя в рамках занятия; познавательная активность на занятиях, написание реферата</w:t>
            </w: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 xml:space="preserve">Недостаточно осознано базовые методы экологической оценки </w:t>
            </w:r>
            <w:r w:rsidRPr="00C254CA">
              <w:rPr>
                <w:sz w:val="18"/>
                <w:szCs w:val="18"/>
              </w:rPr>
              <w:lastRenderedPageBreak/>
              <w:t>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Базовые методы экологической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экологической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Недостаточно продумано анализировать экологическую оценку проектных решений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Недостаточно продумано анализировать оценку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 экологическую оценку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экологической оценки проектных решений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экологической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471C78" w:rsidTr="00B63DBE">
        <w:trPr>
          <w:trHeight w:val="181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экологической оценки проектных решений и инженерных задач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471C78" w:rsidRDefault="00B63DBE" w:rsidP="00B63DBE">
            <w:pPr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ОПК-6.1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Контрольные вопросы, </w:t>
            </w:r>
            <w:r>
              <w:rPr>
                <w:sz w:val="18"/>
                <w:szCs w:val="18"/>
              </w:rPr>
              <w:t>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321877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занятиях, написание реферата</w:t>
            </w: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Отдельные методы выполнения технологических операций с использованием нормативных справочников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выполнения технологических операций с использованием нормативных справочников недостаточно осознано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выполнения технологических операций с использованием нормативных справочников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 xml:space="preserve">Анализировать выполнения </w:t>
            </w:r>
            <w:proofErr w:type="spellStart"/>
            <w:r w:rsidRPr="00C254CA">
              <w:rPr>
                <w:sz w:val="18"/>
                <w:szCs w:val="18"/>
              </w:rPr>
              <w:t>отднльных</w:t>
            </w:r>
            <w:proofErr w:type="spellEnd"/>
            <w:r w:rsidRPr="00C254CA">
              <w:rPr>
                <w:sz w:val="18"/>
                <w:szCs w:val="18"/>
              </w:rPr>
              <w:t xml:space="preserve"> технологических операций с использованием нормативных справочников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Недостаточно осознано анализировать выполнения технологических операций с использованием нормативных справочников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выполнения технологических операций с использованием нормативных справочников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расчета длительности выполнения технологических операций с использованием нормативных справочников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расчета длительности выполнения технологических операций с использованием нормативных справочников недостаточно продумано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Default="00B63DBE" w:rsidP="00B63DBE">
            <w:pPr>
              <w:widowControl w:val="0"/>
              <w:shd w:val="clear" w:color="auto" w:fill="FFFFFF"/>
              <w:suppressAutoHyphens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расчета длительности выполнения технологических операций с использованием нормативных справочников</w:t>
            </w:r>
          </w:p>
          <w:p w:rsidR="00021F56" w:rsidRDefault="00021F56" w:rsidP="00B63DBE">
            <w:pPr>
              <w:widowControl w:val="0"/>
              <w:shd w:val="clear" w:color="auto" w:fill="FFFFFF"/>
              <w:suppressAutoHyphens/>
              <w:rPr>
                <w:sz w:val="18"/>
                <w:szCs w:val="18"/>
              </w:rPr>
            </w:pPr>
          </w:p>
          <w:p w:rsidR="00021F56" w:rsidRPr="00C254CA" w:rsidRDefault="00021F56" w:rsidP="00B63DBE">
            <w:pPr>
              <w:widowControl w:val="0"/>
              <w:shd w:val="clear" w:color="auto" w:fill="FFFFFF"/>
              <w:suppressAutoHyphens/>
              <w:rPr>
                <w:sz w:val="18"/>
                <w:szCs w:val="18"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lastRenderedPageBreak/>
              <w:t>ОПК-6.2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6D4BC5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321877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занятиях, написание реферата</w:t>
            </w: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Отдельные методы оценки критерии синтеза конструкторских параметров транспортной техники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Отдельные методы оценки критерии синтеза проектных и конструкторских параметров транспортной техники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Методы оценки критерии синтеза проектных и конструкторских параметров транспортной техники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критерии синтеза конструкторских параметров транспортной техники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критерии синтеза конструкторских параметров транспортной техники с точки зрения безопасности для сотрудников и окружающей среды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Анализировать критерии синтеза проектных и конструкторских параметров транспортной техники с точки зрения безопасности для сотрудников и окружающей среды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оценки по критериям технологии синтеза конструкторских параметров транспортной техники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Отдельными навыками оценки по критериям технологии синтеза конструкторских параметров транспортной техники с точки зрения безопасности для сотрудников и окружающей среды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оценки по критериям технологии синтеза проектных и конструкторских параметров транспортной техники с точки зрения безопасности для сотрудников и окружающей среды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 w:val="restart"/>
            <w:shd w:val="clear" w:color="auto" w:fill="auto"/>
          </w:tcPr>
          <w:p w:rsidR="00B63DBE" w:rsidRPr="00C254CA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ОПК-6.3</w:t>
            </w: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1.1, 1.2, </w:t>
            </w:r>
            <w:r>
              <w:rPr>
                <w:sz w:val="18"/>
                <w:szCs w:val="18"/>
              </w:rPr>
              <w:t xml:space="preserve">1.3, </w:t>
            </w:r>
            <w:r w:rsidRPr="0088610E">
              <w:rPr>
                <w:sz w:val="18"/>
                <w:szCs w:val="18"/>
              </w:rPr>
              <w:t xml:space="preserve">2.1, 2.2, </w:t>
            </w:r>
            <w:r>
              <w:rPr>
                <w:sz w:val="18"/>
                <w:szCs w:val="18"/>
              </w:rPr>
              <w:t xml:space="preserve">2.3, </w:t>
            </w:r>
            <w:r w:rsidRPr="0088610E">
              <w:rPr>
                <w:sz w:val="18"/>
                <w:szCs w:val="18"/>
              </w:rPr>
              <w:t xml:space="preserve">3.1, 3.2, </w:t>
            </w:r>
            <w:r>
              <w:rPr>
                <w:sz w:val="18"/>
                <w:szCs w:val="18"/>
              </w:rPr>
              <w:t xml:space="preserve">3.3, </w:t>
            </w:r>
            <w:r w:rsidRPr="0088610E">
              <w:rPr>
                <w:sz w:val="18"/>
                <w:szCs w:val="18"/>
              </w:rPr>
              <w:t xml:space="preserve">4.1, </w:t>
            </w:r>
            <w:r>
              <w:rPr>
                <w:sz w:val="18"/>
                <w:szCs w:val="18"/>
              </w:rPr>
              <w:t xml:space="preserve">4.2, </w:t>
            </w:r>
            <w:r w:rsidRPr="0088610E">
              <w:rPr>
                <w:sz w:val="18"/>
                <w:szCs w:val="18"/>
              </w:rPr>
              <w:t>5.1, 6.1</w:t>
            </w: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6D4BC5"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63DBE" w:rsidRDefault="00B63DBE" w:rsidP="00B63DBE">
            <w:pPr>
              <w:jc w:val="center"/>
            </w:pPr>
            <w:r w:rsidRPr="00321877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занятиях, написание реферата</w:t>
            </w: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Отдельные методики организации работы персонала в транспортной отрасли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Методику организации работы персонала в транспортной отрасли недостаточно продумано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 xml:space="preserve">Методику организации работы персонала в транспортной отрасли 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Применять отдельные методики организации работы персонала в транспортной отрасли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Недостаточно продумано применять методику организации работы персонала в транспортной отрасли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Применять методику организации работы персонала в транспортной отрасли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471C78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63" w:type="dxa"/>
            <w:vMerge w:val="restart"/>
            <w:shd w:val="clear" w:color="auto" w:fill="auto"/>
          </w:tcPr>
          <w:p w:rsidR="00B63DBE" w:rsidRPr="0088610E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 xml:space="preserve">практические занятия, </w:t>
            </w:r>
          </w:p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8610E">
              <w:rPr>
                <w:sz w:val="18"/>
                <w:szCs w:val="18"/>
              </w:rPr>
              <w:t>самостоятельная работа</w:t>
            </w: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 w:val="restart"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1: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использования отдельных методик организации работы персонала, соблюдения технологической и трудовой дисциплины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2: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использования методики организации работы персонала, соблюдения технологической и трудовой дисциплины недостаточно продумано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DBE" w:rsidRPr="002F7B3F" w:rsidTr="00B63DBE">
        <w:trPr>
          <w:trHeight w:val="77"/>
        </w:trPr>
        <w:tc>
          <w:tcPr>
            <w:tcW w:w="1382" w:type="dxa"/>
            <w:vMerge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B63DBE" w:rsidRPr="00471C78" w:rsidRDefault="00B63DBE" w:rsidP="00B63DB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71C78">
              <w:rPr>
                <w:sz w:val="18"/>
                <w:szCs w:val="18"/>
              </w:rPr>
              <w:t>Уровень 3:</w:t>
            </w:r>
          </w:p>
        </w:tc>
        <w:tc>
          <w:tcPr>
            <w:tcW w:w="5303" w:type="dxa"/>
            <w:shd w:val="clear" w:color="auto" w:fill="auto"/>
          </w:tcPr>
          <w:p w:rsidR="00B63DBE" w:rsidRPr="00C254CA" w:rsidRDefault="00B63DBE" w:rsidP="00B63DBE">
            <w:pPr>
              <w:autoSpaceDN w:val="0"/>
              <w:adjustRightInd w:val="0"/>
              <w:rPr>
                <w:sz w:val="18"/>
                <w:szCs w:val="18"/>
              </w:rPr>
            </w:pPr>
            <w:r w:rsidRPr="00C254CA">
              <w:rPr>
                <w:sz w:val="18"/>
                <w:szCs w:val="18"/>
              </w:rPr>
              <w:t>Навыками использования методики организации работы персонала, соблюдения технологической и трудовой дисциплины</w:t>
            </w:r>
          </w:p>
        </w:tc>
        <w:tc>
          <w:tcPr>
            <w:tcW w:w="176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44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73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63DBE" w:rsidRPr="002F7B3F" w:rsidRDefault="00B63DBE" w:rsidP="00B63D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B63DBE" w:rsidRDefault="00B63DBE" w:rsidP="00B81948">
      <w:pPr>
        <w:jc w:val="center"/>
        <w:rPr>
          <w:color w:val="000000"/>
          <w:sz w:val="24"/>
          <w:szCs w:val="24"/>
        </w:rPr>
      </w:pPr>
    </w:p>
    <w:p w:rsidR="00B63DBE" w:rsidRDefault="00B63DBE" w:rsidP="00B81948">
      <w:pPr>
        <w:jc w:val="center"/>
        <w:rPr>
          <w:color w:val="000000"/>
          <w:sz w:val="24"/>
          <w:szCs w:val="24"/>
        </w:rPr>
      </w:pPr>
    </w:p>
    <w:p w:rsidR="00B63DBE" w:rsidRPr="0088610E" w:rsidRDefault="00B63DBE" w:rsidP="00B81948">
      <w:pPr>
        <w:jc w:val="center"/>
        <w:rPr>
          <w:color w:val="000000"/>
          <w:sz w:val="24"/>
          <w:szCs w:val="24"/>
        </w:rPr>
      </w:pPr>
    </w:p>
    <w:p w:rsidR="00B81948" w:rsidRDefault="00B81948"/>
    <w:p w:rsidR="00A81B77" w:rsidRDefault="00A81B77">
      <w:pPr>
        <w:sectPr w:rsidR="00A81B77" w:rsidSect="0088610E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B81948" w:rsidRPr="0088610E" w:rsidRDefault="00B81948" w:rsidP="00B81948">
      <w:pPr>
        <w:pStyle w:val="a3"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8610E">
        <w:rPr>
          <w:rFonts w:ascii="Times New Roman" w:hAnsi="Times New Roman"/>
          <w:b/>
          <w:sz w:val="24"/>
          <w:szCs w:val="24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B81948" w:rsidRPr="0088610E" w:rsidRDefault="00B81948" w:rsidP="00B81948">
      <w:pPr>
        <w:rPr>
          <w:sz w:val="24"/>
          <w:szCs w:val="24"/>
        </w:rPr>
      </w:pPr>
    </w:p>
    <w:p w:rsidR="00B81948" w:rsidRPr="0088610E" w:rsidRDefault="00B81948" w:rsidP="00B8194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10E">
        <w:rPr>
          <w:rFonts w:ascii="Times New Roman" w:hAnsi="Times New Roman"/>
          <w:sz w:val="24"/>
          <w:szCs w:val="24"/>
        </w:rPr>
        <w:t xml:space="preserve">Оценивание результатов </w:t>
      </w:r>
      <w:proofErr w:type="gramStart"/>
      <w:r w:rsidRPr="0088610E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88610E">
        <w:rPr>
          <w:rFonts w:ascii="Times New Roman" w:hAnsi="Times New Roman"/>
          <w:sz w:val="24"/>
          <w:szCs w:val="24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B81948" w:rsidRPr="0088610E" w:rsidRDefault="00B81948" w:rsidP="003245CA">
      <w:pPr>
        <w:jc w:val="both"/>
        <w:rPr>
          <w:sz w:val="24"/>
          <w:szCs w:val="24"/>
        </w:rPr>
      </w:pPr>
      <w:r w:rsidRPr="0088610E">
        <w:rPr>
          <w:sz w:val="24"/>
          <w:szCs w:val="24"/>
        </w:rPr>
        <w:t xml:space="preserve">По дисциплине </w:t>
      </w:r>
      <w:r w:rsidRPr="0088610E">
        <w:rPr>
          <w:color w:val="000000" w:themeColor="text1"/>
          <w:sz w:val="24"/>
          <w:szCs w:val="24"/>
        </w:rPr>
        <w:t>«</w:t>
      </w:r>
      <w:r w:rsidR="00021F56" w:rsidRPr="00021F56">
        <w:rPr>
          <w:color w:val="000000" w:themeColor="text1"/>
          <w:sz w:val="24"/>
          <w:szCs w:val="24"/>
        </w:rPr>
        <w:t>Защита интеллектуальной собственности</w:t>
      </w:r>
      <w:r w:rsidRPr="0088610E">
        <w:rPr>
          <w:color w:val="000000" w:themeColor="text1"/>
          <w:sz w:val="24"/>
          <w:szCs w:val="24"/>
        </w:rPr>
        <w:t xml:space="preserve">» </w:t>
      </w:r>
      <w:r w:rsidRPr="0088610E">
        <w:rPr>
          <w:sz w:val="24"/>
          <w:szCs w:val="24"/>
        </w:rPr>
        <w:t xml:space="preserve">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B81948" w:rsidRPr="0088610E" w:rsidRDefault="00B81948" w:rsidP="00B819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10E">
        <w:rPr>
          <w:rFonts w:ascii="Times New Roman" w:hAnsi="Times New Roman"/>
          <w:sz w:val="24"/>
          <w:szCs w:val="24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</w:t>
      </w:r>
      <w:proofErr w:type="gramStart"/>
      <w:r w:rsidRPr="0088610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8610E">
        <w:rPr>
          <w:rFonts w:ascii="Times New Roman" w:hAnsi="Times New Roman"/>
          <w:sz w:val="24"/>
          <w:szCs w:val="24"/>
        </w:rPr>
        <w:t xml:space="preserve">. </w:t>
      </w:r>
      <w:r w:rsidRPr="0088610E">
        <w:rPr>
          <w:rFonts w:ascii="Times New Roman" w:eastAsia="Times New Roman" w:hAnsi="Times New Roman"/>
          <w:sz w:val="24"/>
          <w:szCs w:val="24"/>
        </w:rPr>
        <w:t xml:space="preserve">Текущий контроль служит для оценки объёма и уровня усвоения </w:t>
      </w:r>
      <w:proofErr w:type="gramStart"/>
      <w:r w:rsidRPr="0088610E"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 w:rsidRPr="0088610E">
        <w:rPr>
          <w:rFonts w:ascii="Times New Roman" w:eastAsia="Times New Roman" w:hAnsi="Times New Roman"/>
          <w:sz w:val="24"/>
          <w:szCs w:val="24"/>
        </w:rPr>
        <w:t xml:space="preserve">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B81948" w:rsidRPr="0088610E" w:rsidRDefault="00B81948" w:rsidP="00B819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10E">
        <w:rPr>
          <w:rFonts w:ascii="Times New Roman" w:hAnsi="Times New Roman"/>
          <w:sz w:val="24"/>
          <w:szCs w:val="24"/>
        </w:rPr>
        <w:t>Текущий контроль осуществляется два раза в семестр по календарному графику учебного процесса.</w:t>
      </w:r>
    </w:p>
    <w:p w:rsidR="00B81948" w:rsidRPr="0088610E" w:rsidRDefault="00B81948" w:rsidP="00B8194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10E">
        <w:rPr>
          <w:rFonts w:ascii="Times New Roman" w:eastAsia="Times New Roman" w:hAnsi="Times New Roman"/>
          <w:sz w:val="24"/>
          <w:szCs w:val="24"/>
        </w:rPr>
        <w:t xml:space="preserve">Текущий контроль предполагает начисление баллов за выполнение различных видов работ. </w:t>
      </w:r>
      <w:r w:rsidRPr="0088610E">
        <w:rPr>
          <w:rFonts w:ascii="Times New Roman" w:hAnsi="Times New Roman"/>
          <w:sz w:val="24"/>
          <w:szCs w:val="24"/>
        </w:rPr>
        <w:t xml:space="preserve">Результаты текущего контроля подводятся по шкале </w:t>
      </w:r>
      <w:proofErr w:type="spellStart"/>
      <w:r w:rsidRPr="0088610E">
        <w:rPr>
          <w:rFonts w:ascii="Times New Roman" w:hAnsi="Times New Roman"/>
          <w:sz w:val="24"/>
          <w:szCs w:val="24"/>
        </w:rPr>
        <w:t>балльно</w:t>
      </w:r>
      <w:proofErr w:type="spellEnd"/>
      <w:r w:rsidRPr="0088610E">
        <w:rPr>
          <w:rFonts w:ascii="Times New Roman" w:hAnsi="Times New Roman"/>
          <w:sz w:val="24"/>
          <w:szCs w:val="24"/>
        </w:rPr>
        <w:t xml:space="preserve">-рейтинговой системы. Регламент </w:t>
      </w:r>
      <w:proofErr w:type="spellStart"/>
      <w:r w:rsidRPr="0088610E">
        <w:rPr>
          <w:rFonts w:ascii="Times New Roman" w:hAnsi="Times New Roman"/>
          <w:sz w:val="24"/>
          <w:szCs w:val="24"/>
        </w:rPr>
        <w:t>балльно</w:t>
      </w:r>
      <w:proofErr w:type="spellEnd"/>
      <w:r w:rsidRPr="0088610E">
        <w:rPr>
          <w:rFonts w:ascii="Times New Roman" w:hAnsi="Times New Roman"/>
          <w:sz w:val="24"/>
          <w:szCs w:val="24"/>
        </w:rPr>
        <w:t xml:space="preserve">-рейтинговой системы определен Положением о системе «Контроль успеваемости и рейтинг </w:t>
      </w:r>
      <w:proofErr w:type="gramStart"/>
      <w:r w:rsidRPr="0088610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8610E">
        <w:rPr>
          <w:rFonts w:ascii="Times New Roman" w:hAnsi="Times New Roman"/>
          <w:sz w:val="24"/>
          <w:szCs w:val="24"/>
        </w:rPr>
        <w:t xml:space="preserve">». </w:t>
      </w:r>
    </w:p>
    <w:p w:rsidR="00B81948" w:rsidRPr="0088610E" w:rsidRDefault="00B81948" w:rsidP="00B819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10E">
        <w:rPr>
          <w:rFonts w:ascii="Times New Roman" w:eastAsia="Times New Roman" w:hAnsi="Times New Roman"/>
          <w:sz w:val="24"/>
          <w:szCs w:val="24"/>
        </w:rPr>
        <w:t xml:space="preserve">Текущий контроль является результатом оценки знаний, умений, навыков и приобретенных </w:t>
      </w:r>
      <w:proofErr w:type="gramStart"/>
      <w:r w:rsidRPr="0088610E">
        <w:rPr>
          <w:rFonts w:ascii="Times New Roman" w:eastAsia="Times New Roman" w:hAnsi="Times New Roman"/>
          <w:sz w:val="24"/>
          <w:szCs w:val="24"/>
        </w:rPr>
        <w:t>компетенций</w:t>
      </w:r>
      <w:proofErr w:type="gramEnd"/>
      <w:r w:rsidRPr="0088610E">
        <w:rPr>
          <w:rFonts w:ascii="Times New Roman" w:eastAsia="Times New Roman" w:hAnsi="Times New Roman"/>
          <w:sz w:val="24"/>
          <w:szCs w:val="24"/>
        </w:rPr>
        <w:t xml:space="preserve">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B81948" w:rsidRPr="0088610E" w:rsidRDefault="00B81948" w:rsidP="00B819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10E">
        <w:rPr>
          <w:rFonts w:ascii="Times New Roman" w:eastAsia="Times New Roman" w:hAnsi="Times New Roman"/>
          <w:sz w:val="24"/>
          <w:szCs w:val="24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B81948" w:rsidRPr="0088610E" w:rsidRDefault="00B81948" w:rsidP="00B8194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10E">
        <w:rPr>
          <w:rFonts w:ascii="Times New Roman" w:eastAsia="Times New Roman" w:hAnsi="Times New Roman"/>
          <w:sz w:val="24"/>
          <w:szCs w:val="24"/>
        </w:rPr>
        <w:t xml:space="preserve">Промежуточная аттестация по дисциплине </w:t>
      </w:r>
      <w:r w:rsidR="003245CA" w:rsidRPr="0088610E">
        <w:rPr>
          <w:rFonts w:ascii="Times New Roman" w:eastAsia="Times New Roman" w:hAnsi="Times New Roman"/>
          <w:color w:val="000000" w:themeColor="text1"/>
          <w:sz w:val="24"/>
          <w:szCs w:val="24"/>
        </w:rPr>
        <w:t>«</w:t>
      </w:r>
      <w:r w:rsidR="00021F56" w:rsidRPr="00021F56">
        <w:rPr>
          <w:rFonts w:ascii="Times New Roman" w:hAnsi="Times New Roman"/>
          <w:color w:val="000000" w:themeColor="text1"/>
          <w:sz w:val="24"/>
          <w:szCs w:val="24"/>
        </w:rPr>
        <w:t>Защита интеллектуальной собственности</w:t>
      </w:r>
      <w:r w:rsidR="003245CA" w:rsidRPr="008861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» </w:t>
      </w:r>
      <w:r w:rsidRPr="0088610E">
        <w:rPr>
          <w:rFonts w:ascii="Times New Roman" w:eastAsia="Times New Roman" w:hAnsi="Times New Roman"/>
          <w:sz w:val="24"/>
          <w:szCs w:val="24"/>
        </w:rPr>
        <w:t xml:space="preserve"> проводится в форме зачёта. </w:t>
      </w:r>
    </w:p>
    <w:p w:rsidR="00B81948" w:rsidRPr="0088610E" w:rsidRDefault="00B81948" w:rsidP="00B8194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10E">
        <w:rPr>
          <w:rFonts w:ascii="Times New Roman" w:eastAsia="Times New Roman" w:hAnsi="Times New Roman"/>
          <w:sz w:val="24"/>
          <w:szCs w:val="24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B81948" w:rsidRDefault="00B81948"/>
    <w:p w:rsidR="000C3102" w:rsidRDefault="000C3102"/>
    <w:p w:rsidR="000C3102" w:rsidRDefault="000C3102"/>
    <w:p w:rsidR="000C3102" w:rsidRDefault="000C3102">
      <w:pPr>
        <w:sectPr w:rsidR="000C3102" w:rsidSect="00A81B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3102" w:rsidRPr="008D147B" w:rsidRDefault="000C3102" w:rsidP="000C3102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p w:rsidR="000C3102" w:rsidRPr="008D147B" w:rsidRDefault="000C3102" w:rsidP="000C3102">
      <w:pPr>
        <w:ind w:firstLine="709"/>
        <w:jc w:val="both"/>
        <w:rPr>
          <w:i/>
          <w:color w:val="FF0000"/>
          <w:sz w:val="28"/>
          <w:szCs w:val="28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1693"/>
        <w:gridCol w:w="1748"/>
        <w:gridCol w:w="1542"/>
        <w:gridCol w:w="1693"/>
        <w:gridCol w:w="1748"/>
        <w:gridCol w:w="2002"/>
        <w:gridCol w:w="2631"/>
      </w:tblGrid>
      <w:tr w:rsidR="00021F56" w:rsidRPr="0073366B" w:rsidTr="000E598D">
        <w:tc>
          <w:tcPr>
            <w:tcW w:w="10016" w:type="dxa"/>
            <w:gridSpan w:val="6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Текущий контроль</w:t>
            </w:r>
          </w:p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</w:t>
            </w:r>
            <w:r w:rsidRPr="007C2358">
              <w:rPr>
                <w:rStyle w:val="ab"/>
                <w:sz w:val="26"/>
                <w:szCs w:val="26"/>
              </w:rPr>
              <w:footnoteReference w:id="5"/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Промежуточная аттестация</w:t>
            </w:r>
          </w:p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2658" w:type="dxa"/>
            <w:vMerge w:val="restart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021F56" w:rsidRPr="0073366B" w:rsidTr="000E598D">
        <w:tc>
          <w:tcPr>
            <w:tcW w:w="5008" w:type="dxa"/>
            <w:gridSpan w:val="3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1</w:t>
            </w:r>
          </w:p>
        </w:tc>
        <w:tc>
          <w:tcPr>
            <w:tcW w:w="5008" w:type="dxa"/>
            <w:gridSpan w:val="3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2</w:t>
            </w:r>
          </w:p>
        </w:tc>
        <w:tc>
          <w:tcPr>
            <w:tcW w:w="1926" w:type="dxa"/>
            <w:vMerge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21F56" w:rsidRPr="00533741" w:rsidTr="000E598D">
        <w:tc>
          <w:tcPr>
            <w:tcW w:w="1552" w:type="dxa"/>
            <w:shd w:val="clear" w:color="auto" w:fill="auto"/>
          </w:tcPr>
          <w:p w:rsidR="00021F56" w:rsidRPr="001A2857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Лекционные занятия (</w:t>
            </w:r>
            <w:r w:rsidRPr="001A2857">
              <w:rPr>
                <w:lang w:val="en-US"/>
              </w:rPr>
              <w:t>X</w:t>
            </w:r>
            <w:r w:rsidRPr="001A2857">
              <w:rPr>
                <w:vertAlign w:val="subscript"/>
              </w:rPr>
              <w:t>1)</w:t>
            </w:r>
          </w:p>
        </w:tc>
        <w:tc>
          <w:tcPr>
            <w:tcW w:w="1705" w:type="dxa"/>
            <w:shd w:val="clear" w:color="auto" w:fill="auto"/>
          </w:tcPr>
          <w:p w:rsidR="00021F56" w:rsidRPr="001A2857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Практические занятия (</w:t>
            </w:r>
            <w:r w:rsidRPr="001A2857">
              <w:rPr>
                <w:lang w:val="en-US"/>
              </w:rPr>
              <w:t>Y</w:t>
            </w:r>
            <w:r w:rsidRPr="001A2857">
              <w:rPr>
                <w:vertAlign w:val="subscript"/>
              </w:rPr>
              <w:t>1</w:t>
            </w:r>
            <w:r w:rsidRPr="001A2857">
              <w:t>)</w:t>
            </w:r>
          </w:p>
        </w:tc>
        <w:tc>
          <w:tcPr>
            <w:tcW w:w="1751" w:type="dxa"/>
            <w:shd w:val="clear" w:color="auto" w:fill="auto"/>
          </w:tcPr>
          <w:p w:rsidR="00021F56" w:rsidRPr="001A2857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Самостоятельная работа (</w:t>
            </w:r>
            <w:r w:rsidRPr="001A2857">
              <w:rPr>
                <w:lang w:val="en-US"/>
              </w:rPr>
              <w:t>Z</w:t>
            </w:r>
            <w:r w:rsidRPr="001A2857">
              <w:rPr>
                <w:vertAlign w:val="subscript"/>
              </w:rPr>
              <w:t>1</w:t>
            </w:r>
            <w:r w:rsidRPr="001A2857">
              <w:t>)</w:t>
            </w:r>
          </w:p>
        </w:tc>
        <w:tc>
          <w:tcPr>
            <w:tcW w:w="1552" w:type="dxa"/>
            <w:shd w:val="clear" w:color="auto" w:fill="auto"/>
          </w:tcPr>
          <w:p w:rsidR="00021F56" w:rsidRPr="001A2857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Лекционные занятия (</w:t>
            </w:r>
            <w:r w:rsidRPr="001A2857">
              <w:rPr>
                <w:lang w:val="en-US"/>
              </w:rPr>
              <w:t>X</w:t>
            </w:r>
            <w:r w:rsidRPr="001A2857">
              <w:rPr>
                <w:vertAlign w:val="subscript"/>
              </w:rPr>
              <w:t>2</w:t>
            </w:r>
            <w:r w:rsidRPr="001A2857">
              <w:t>)</w:t>
            </w:r>
          </w:p>
        </w:tc>
        <w:tc>
          <w:tcPr>
            <w:tcW w:w="1705" w:type="dxa"/>
            <w:shd w:val="clear" w:color="auto" w:fill="auto"/>
          </w:tcPr>
          <w:p w:rsidR="00021F56" w:rsidRPr="001A2857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Практические занятия (</w:t>
            </w:r>
            <w:r w:rsidRPr="001A2857">
              <w:rPr>
                <w:lang w:val="en-US"/>
              </w:rPr>
              <w:t>Y</w:t>
            </w:r>
            <w:r w:rsidRPr="001A2857">
              <w:rPr>
                <w:vertAlign w:val="subscript"/>
              </w:rPr>
              <w:t>2</w:t>
            </w:r>
            <w:r w:rsidRPr="001A2857">
              <w:t>)</w:t>
            </w:r>
          </w:p>
        </w:tc>
        <w:tc>
          <w:tcPr>
            <w:tcW w:w="1751" w:type="dxa"/>
            <w:shd w:val="clear" w:color="auto" w:fill="auto"/>
          </w:tcPr>
          <w:p w:rsidR="00021F56" w:rsidRPr="001A2857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Самостоятельная работа (</w:t>
            </w:r>
            <w:r w:rsidRPr="001A2857">
              <w:rPr>
                <w:lang w:val="en-US"/>
              </w:rPr>
              <w:t>Z</w:t>
            </w:r>
            <w:r w:rsidRPr="001A2857">
              <w:rPr>
                <w:vertAlign w:val="subscript"/>
              </w:rPr>
              <w:t>2</w:t>
            </w:r>
            <w:r w:rsidRPr="001A2857">
              <w:t>)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658" w:type="dxa"/>
            <w:vMerge w:val="restart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Менее </w:t>
            </w:r>
            <w:r>
              <w:rPr>
                <w:sz w:val="26"/>
                <w:szCs w:val="26"/>
              </w:rPr>
              <w:t>6</w:t>
            </w:r>
            <w:r w:rsidRPr="007C2358">
              <w:rPr>
                <w:sz w:val="26"/>
                <w:szCs w:val="26"/>
              </w:rPr>
              <w:t xml:space="preserve">1 балла – </w:t>
            </w:r>
            <w:r w:rsidRPr="007C2358">
              <w:rPr>
                <w:sz w:val="26"/>
                <w:szCs w:val="26"/>
              </w:rPr>
              <w:br/>
              <w:t xml:space="preserve">не зачтено; </w:t>
            </w:r>
          </w:p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Более </w:t>
            </w:r>
            <w:r>
              <w:rPr>
                <w:sz w:val="26"/>
                <w:szCs w:val="26"/>
              </w:rPr>
              <w:t>6</w:t>
            </w:r>
            <w:r w:rsidRPr="007C2358">
              <w:rPr>
                <w:sz w:val="26"/>
                <w:szCs w:val="26"/>
              </w:rPr>
              <w:t>1 балла - зачтено</w:t>
            </w:r>
          </w:p>
        </w:tc>
      </w:tr>
      <w:tr w:rsidR="00021F56" w:rsidRPr="00533741" w:rsidTr="000E598D">
        <w:tc>
          <w:tcPr>
            <w:tcW w:w="1552" w:type="dxa"/>
            <w:shd w:val="clear" w:color="auto" w:fill="auto"/>
          </w:tcPr>
          <w:p w:rsidR="00021F56" w:rsidRPr="009C2772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9C2772">
              <w:rPr>
                <w:sz w:val="26"/>
                <w:szCs w:val="26"/>
                <w:highlight w:val="yellow"/>
              </w:rPr>
              <w:t>5</w:t>
            </w:r>
          </w:p>
        </w:tc>
        <w:tc>
          <w:tcPr>
            <w:tcW w:w="1705" w:type="dxa"/>
            <w:shd w:val="clear" w:color="auto" w:fill="auto"/>
          </w:tcPr>
          <w:p w:rsidR="00021F56" w:rsidRPr="009C2772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9C2772">
              <w:rPr>
                <w:sz w:val="26"/>
                <w:szCs w:val="26"/>
                <w:highlight w:val="yellow"/>
              </w:rPr>
              <w:t>15</w:t>
            </w:r>
          </w:p>
        </w:tc>
        <w:tc>
          <w:tcPr>
            <w:tcW w:w="1751" w:type="dxa"/>
            <w:shd w:val="clear" w:color="auto" w:fill="auto"/>
          </w:tcPr>
          <w:p w:rsidR="00021F56" w:rsidRPr="009C2772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9C2772">
              <w:rPr>
                <w:sz w:val="26"/>
                <w:szCs w:val="26"/>
                <w:highlight w:val="yellow"/>
              </w:rPr>
              <w:t>5</w:t>
            </w:r>
          </w:p>
        </w:tc>
        <w:tc>
          <w:tcPr>
            <w:tcW w:w="1552" w:type="dxa"/>
            <w:shd w:val="clear" w:color="auto" w:fill="auto"/>
          </w:tcPr>
          <w:p w:rsidR="00021F56" w:rsidRPr="009C2772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9C2772">
              <w:rPr>
                <w:sz w:val="26"/>
                <w:szCs w:val="26"/>
                <w:highlight w:val="yellow"/>
              </w:rPr>
              <w:t>5</w:t>
            </w:r>
          </w:p>
        </w:tc>
        <w:tc>
          <w:tcPr>
            <w:tcW w:w="1705" w:type="dxa"/>
            <w:shd w:val="clear" w:color="auto" w:fill="auto"/>
          </w:tcPr>
          <w:p w:rsidR="00021F56" w:rsidRPr="009C2772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9C2772">
              <w:rPr>
                <w:sz w:val="26"/>
                <w:szCs w:val="26"/>
                <w:highlight w:val="yellow"/>
              </w:rPr>
              <w:t>15</w:t>
            </w:r>
          </w:p>
        </w:tc>
        <w:tc>
          <w:tcPr>
            <w:tcW w:w="1751" w:type="dxa"/>
            <w:shd w:val="clear" w:color="auto" w:fill="auto"/>
          </w:tcPr>
          <w:p w:rsidR="00021F56" w:rsidRPr="009C2772" w:rsidRDefault="00021F56" w:rsidP="000E59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9C2772">
              <w:rPr>
                <w:sz w:val="26"/>
                <w:szCs w:val="26"/>
                <w:highlight w:val="yellow"/>
              </w:rPr>
              <w:t>5</w:t>
            </w:r>
          </w:p>
        </w:tc>
        <w:tc>
          <w:tcPr>
            <w:tcW w:w="1926" w:type="dxa"/>
            <w:vMerge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021F56" w:rsidRPr="00533741" w:rsidTr="000E598D">
        <w:tc>
          <w:tcPr>
            <w:tcW w:w="5008" w:type="dxa"/>
            <w:gridSpan w:val="3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1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5008" w:type="dxa"/>
            <w:gridSpan w:val="3"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2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926" w:type="dxa"/>
            <w:vMerge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021F56" w:rsidRPr="007C2358" w:rsidRDefault="00021F56" w:rsidP="000E5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0C3102" w:rsidRDefault="000C3102" w:rsidP="000C3102">
      <w:pPr>
        <w:ind w:firstLine="709"/>
        <w:jc w:val="both"/>
        <w:rPr>
          <w:i/>
          <w:color w:val="FF0000"/>
          <w:sz w:val="26"/>
          <w:szCs w:val="26"/>
        </w:rPr>
      </w:pPr>
    </w:p>
    <w:p w:rsidR="009F793C" w:rsidRDefault="009F793C" w:rsidP="000C3102">
      <w:pPr>
        <w:rPr>
          <w:i/>
          <w:color w:val="FF0000"/>
          <w:sz w:val="26"/>
          <w:szCs w:val="26"/>
        </w:rPr>
        <w:sectPr w:rsidR="009F793C" w:rsidSect="000C310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F793C" w:rsidRPr="0088610E" w:rsidRDefault="009F793C" w:rsidP="009F793C">
      <w:pPr>
        <w:ind w:right="-283" w:firstLine="708"/>
        <w:jc w:val="both"/>
        <w:rPr>
          <w:sz w:val="24"/>
          <w:szCs w:val="24"/>
        </w:rPr>
      </w:pPr>
      <w:r w:rsidRPr="0088610E">
        <w:rPr>
          <w:sz w:val="24"/>
          <w:szCs w:val="24"/>
        </w:rPr>
        <w:lastRenderedPageBreak/>
        <w:t>Для определения фактических оценок каждого показателя выставляются следующие баллы (табл.3):</w:t>
      </w:r>
    </w:p>
    <w:p w:rsidR="009F793C" w:rsidRPr="008D147B" w:rsidRDefault="009F793C" w:rsidP="009F793C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976"/>
        <w:gridCol w:w="2695"/>
      </w:tblGrid>
      <w:tr w:rsidR="0088610E" w:rsidRPr="00F56B05" w:rsidTr="00B42837">
        <w:trPr>
          <w:cantSplit/>
        </w:trPr>
        <w:tc>
          <w:tcPr>
            <w:tcW w:w="4536" w:type="dxa"/>
            <w:vMerge w:val="restart"/>
          </w:tcPr>
          <w:p w:rsidR="0088610E" w:rsidRPr="00F56B05" w:rsidRDefault="0088610E" w:rsidP="00B42837">
            <w:pPr>
              <w:pStyle w:val="11"/>
              <w:jc w:val="center"/>
              <w:rPr>
                <w:sz w:val="20"/>
              </w:rPr>
            </w:pPr>
            <w:r w:rsidRPr="00F56B05">
              <w:rPr>
                <w:sz w:val="20"/>
              </w:rPr>
              <w:t>Вид учебных работ по дисциплине</w:t>
            </w:r>
          </w:p>
        </w:tc>
        <w:tc>
          <w:tcPr>
            <w:tcW w:w="5671" w:type="dxa"/>
            <w:gridSpan w:val="2"/>
            <w:shd w:val="clear" w:color="auto" w:fill="auto"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F56B05">
              <w:rPr>
                <w:b/>
                <w:i/>
                <w:sz w:val="20"/>
              </w:rPr>
              <w:t>Количество баллов</w:t>
            </w:r>
          </w:p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 w:rsidR="0088610E" w:rsidRPr="00F56B05" w:rsidTr="00B42837">
        <w:trPr>
          <w:cantSplit/>
        </w:trPr>
        <w:tc>
          <w:tcPr>
            <w:tcW w:w="4536" w:type="dxa"/>
            <w:vMerge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F56B05">
              <w:rPr>
                <w:b/>
                <w:i/>
                <w:sz w:val="20"/>
              </w:rPr>
              <w:t>1 блок</w:t>
            </w:r>
          </w:p>
        </w:tc>
        <w:tc>
          <w:tcPr>
            <w:tcW w:w="2695" w:type="dxa"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F56B05">
              <w:rPr>
                <w:b/>
                <w:i/>
                <w:sz w:val="20"/>
              </w:rPr>
              <w:t>2 блок</w:t>
            </w:r>
          </w:p>
        </w:tc>
      </w:tr>
      <w:tr w:rsidR="0088610E" w:rsidRPr="00F56B05" w:rsidTr="00B42837">
        <w:trPr>
          <w:cantSplit/>
        </w:trPr>
        <w:tc>
          <w:tcPr>
            <w:tcW w:w="10207" w:type="dxa"/>
            <w:gridSpan w:val="3"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F56B05">
              <w:rPr>
                <w:i/>
                <w:sz w:val="20"/>
              </w:rPr>
              <w:t>Текущий контроль (50 баллов)</w:t>
            </w:r>
          </w:p>
        </w:tc>
      </w:tr>
      <w:tr w:rsidR="0088610E" w:rsidRPr="00F56B05" w:rsidTr="00B42837">
        <w:trPr>
          <w:cantSplit/>
        </w:trPr>
        <w:tc>
          <w:tcPr>
            <w:tcW w:w="4536" w:type="dxa"/>
          </w:tcPr>
          <w:p w:rsidR="0088610E" w:rsidRPr="00F56B05" w:rsidRDefault="0088610E" w:rsidP="00B42837">
            <w:pPr>
              <w:pStyle w:val="11"/>
              <w:ind w:firstLine="0"/>
              <w:rPr>
                <w:sz w:val="20"/>
              </w:rPr>
            </w:pPr>
            <w:r w:rsidRPr="00F56B05">
              <w:rPr>
                <w:sz w:val="20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F56B05">
              <w:rPr>
                <w:b/>
                <w:i/>
                <w:sz w:val="20"/>
              </w:rPr>
              <w:t>5</w:t>
            </w:r>
          </w:p>
        </w:tc>
        <w:tc>
          <w:tcPr>
            <w:tcW w:w="2695" w:type="dxa"/>
          </w:tcPr>
          <w:p w:rsidR="0088610E" w:rsidRPr="00F56B05" w:rsidRDefault="0088610E" w:rsidP="00B42837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F56B05">
              <w:rPr>
                <w:b/>
                <w:i/>
                <w:sz w:val="20"/>
              </w:rPr>
              <w:t>5</w:t>
            </w:r>
          </w:p>
        </w:tc>
      </w:tr>
      <w:tr w:rsidR="00037B80" w:rsidRPr="00F56B05" w:rsidTr="00B42837">
        <w:trPr>
          <w:cantSplit/>
        </w:trPr>
        <w:tc>
          <w:tcPr>
            <w:tcW w:w="4536" w:type="dxa"/>
          </w:tcPr>
          <w:p w:rsidR="00037B80" w:rsidRPr="00037B80" w:rsidRDefault="00037B80" w:rsidP="00037B80">
            <w:pPr>
              <w:pStyle w:val="11"/>
              <w:ind w:firstLine="0"/>
              <w:rPr>
                <w:sz w:val="20"/>
              </w:rPr>
            </w:pPr>
            <w:r w:rsidRPr="00037B80">
              <w:rPr>
                <w:sz w:val="20"/>
              </w:rPr>
              <w:t xml:space="preserve">Выполнение практических работ </w:t>
            </w:r>
          </w:p>
        </w:tc>
        <w:tc>
          <w:tcPr>
            <w:tcW w:w="2976" w:type="dxa"/>
            <w:shd w:val="clear" w:color="auto" w:fill="auto"/>
          </w:tcPr>
          <w:p w:rsidR="00037B80" w:rsidRPr="00037B80" w:rsidRDefault="00037B80" w:rsidP="00037B80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037B80">
              <w:rPr>
                <w:b/>
                <w:i/>
                <w:sz w:val="20"/>
              </w:rPr>
              <w:t>10</w:t>
            </w:r>
          </w:p>
        </w:tc>
        <w:tc>
          <w:tcPr>
            <w:tcW w:w="2695" w:type="dxa"/>
          </w:tcPr>
          <w:p w:rsidR="00037B80" w:rsidRPr="00037B80" w:rsidRDefault="00037B80" w:rsidP="00037B80">
            <w:pPr>
              <w:pStyle w:val="11"/>
              <w:ind w:firstLine="0"/>
              <w:jc w:val="center"/>
              <w:rPr>
                <w:b/>
                <w:i/>
                <w:sz w:val="20"/>
              </w:rPr>
            </w:pPr>
            <w:r w:rsidRPr="00037B80">
              <w:rPr>
                <w:b/>
                <w:i/>
                <w:sz w:val="20"/>
              </w:rPr>
              <w:t>10</w:t>
            </w:r>
          </w:p>
        </w:tc>
      </w:tr>
      <w:tr w:rsidR="00ED7D64" w:rsidRPr="00F56B05" w:rsidTr="00B42837">
        <w:trPr>
          <w:cantSplit/>
        </w:trPr>
        <w:tc>
          <w:tcPr>
            <w:tcW w:w="4536" w:type="dxa"/>
          </w:tcPr>
          <w:p w:rsidR="00ED7D64" w:rsidRPr="00F6386E" w:rsidRDefault="00ED7D64" w:rsidP="00ED7D64">
            <w:pPr>
              <w:pStyle w:val="1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(подготовка к контрольным вопросам)</w:t>
            </w:r>
          </w:p>
        </w:tc>
        <w:tc>
          <w:tcPr>
            <w:tcW w:w="2976" w:type="dxa"/>
            <w:shd w:val="clear" w:color="auto" w:fill="auto"/>
          </w:tcPr>
          <w:p w:rsidR="00ED7D64" w:rsidRPr="00037B80" w:rsidRDefault="00ED7D64" w:rsidP="00ED7D64">
            <w:pPr>
              <w:pStyle w:val="11"/>
              <w:ind w:firstLine="0"/>
              <w:jc w:val="center"/>
              <w:rPr>
                <w:b/>
                <w:sz w:val="20"/>
              </w:rPr>
            </w:pPr>
            <w:r w:rsidRPr="00037B80">
              <w:rPr>
                <w:b/>
                <w:sz w:val="20"/>
              </w:rPr>
              <w:t>5</w:t>
            </w:r>
          </w:p>
        </w:tc>
        <w:tc>
          <w:tcPr>
            <w:tcW w:w="2695" w:type="dxa"/>
          </w:tcPr>
          <w:p w:rsidR="00ED7D64" w:rsidRPr="00037B80" w:rsidRDefault="00ED7D64" w:rsidP="00ED7D64">
            <w:pPr>
              <w:pStyle w:val="11"/>
              <w:ind w:firstLine="0"/>
              <w:jc w:val="center"/>
              <w:rPr>
                <w:b/>
                <w:sz w:val="20"/>
              </w:rPr>
            </w:pPr>
            <w:r w:rsidRPr="00037B80">
              <w:rPr>
                <w:b/>
                <w:sz w:val="20"/>
              </w:rPr>
              <w:t>5</w:t>
            </w:r>
          </w:p>
        </w:tc>
      </w:tr>
      <w:tr w:rsidR="00ED7D64" w:rsidRPr="00F56B05" w:rsidTr="00B42837">
        <w:trPr>
          <w:cantSplit/>
        </w:trPr>
        <w:tc>
          <w:tcPr>
            <w:tcW w:w="4536" w:type="dxa"/>
          </w:tcPr>
          <w:p w:rsidR="00ED7D64" w:rsidRPr="00037B80" w:rsidRDefault="00ED7D64" w:rsidP="00ED7D64">
            <w:pPr>
              <w:pStyle w:val="11"/>
              <w:ind w:firstLine="0"/>
              <w:rPr>
                <w:sz w:val="20"/>
              </w:rPr>
            </w:pPr>
            <w:r w:rsidRPr="00037B80">
              <w:rPr>
                <w:sz w:val="20"/>
              </w:rPr>
              <w:t>Написание реферата</w:t>
            </w:r>
          </w:p>
        </w:tc>
        <w:tc>
          <w:tcPr>
            <w:tcW w:w="2976" w:type="dxa"/>
            <w:shd w:val="clear" w:color="auto" w:fill="auto"/>
          </w:tcPr>
          <w:p w:rsidR="00ED7D64" w:rsidRPr="00037B80" w:rsidRDefault="00ED7D64" w:rsidP="00ED7D64">
            <w:pPr>
              <w:jc w:val="center"/>
              <w:rPr>
                <w:b/>
              </w:rPr>
            </w:pPr>
            <w:r w:rsidRPr="00037B80">
              <w:rPr>
                <w:b/>
              </w:rPr>
              <w:t>5</w:t>
            </w:r>
          </w:p>
        </w:tc>
        <w:tc>
          <w:tcPr>
            <w:tcW w:w="2695" w:type="dxa"/>
          </w:tcPr>
          <w:p w:rsidR="00ED7D64" w:rsidRPr="00037B80" w:rsidRDefault="00ED7D64" w:rsidP="00ED7D64">
            <w:pPr>
              <w:jc w:val="center"/>
              <w:rPr>
                <w:b/>
              </w:rPr>
            </w:pPr>
            <w:r w:rsidRPr="00037B80">
              <w:rPr>
                <w:b/>
              </w:rPr>
              <w:t>5</w:t>
            </w:r>
          </w:p>
        </w:tc>
      </w:tr>
      <w:tr w:rsidR="00ED7D64" w:rsidRPr="00F56B05" w:rsidTr="00B42837">
        <w:trPr>
          <w:cantSplit/>
          <w:trHeight w:val="332"/>
        </w:trPr>
        <w:tc>
          <w:tcPr>
            <w:tcW w:w="10207" w:type="dxa"/>
            <w:gridSpan w:val="3"/>
          </w:tcPr>
          <w:p w:rsidR="00ED7D64" w:rsidRPr="00F56B05" w:rsidRDefault="00ED7D64" w:rsidP="00ED7D64">
            <w:pPr>
              <w:pStyle w:val="11"/>
              <w:ind w:firstLine="0"/>
              <w:jc w:val="center"/>
              <w:rPr>
                <w:b/>
                <w:sz w:val="20"/>
              </w:rPr>
            </w:pPr>
            <w:r w:rsidRPr="00F56B05">
              <w:rPr>
                <w:i/>
                <w:sz w:val="20"/>
              </w:rPr>
              <w:t>Промежуточная аттестация (50 баллов)</w:t>
            </w:r>
          </w:p>
        </w:tc>
      </w:tr>
      <w:tr w:rsidR="00ED7D64" w:rsidRPr="00F56B05" w:rsidTr="00B42837">
        <w:trPr>
          <w:cantSplit/>
          <w:trHeight w:val="332"/>
        </w:trPr>
        <w:tc>
          <w:tcPr>
            <w:tcW w:w="10207" w:type="dxa"/>
            <w:gridSpan w:val="3"/>
          </w:tcPr>
          <w:p w:rsidR="00ED7D64" w:rsidRPr="00ED7D64" w:rsidRDefault="00ED7D64" w:rsidP="00ED7D64">
            <w:pPr>
              <w:pStyle w:val="11"/>
              <w:ind w:firstLine="0"/>
              <w:rPr>
                <w:sz w:val="20"/>
              </w:rPr>
            </w:pPr>
            <w:r w:rsidRPr="00ED7D64">
              <w:rPr>
                <w:sz w:val="20"/>
              </w:rPr>
              <w:t>По дисциплине «</w:t>
            </w:r>
            <w:r w:rsidR="00021F56" w:rsidRPr="00021F56">
              <w:rPr>
                <w:color w:val="000000" w:themeColor="text1"/>
                <w:sz w:val="20"/>
              </w:rPr>
              <w:t>Защита интеллектуальной собственности</w:t>
            </w:r>
            <w:r w:rsidRPr="00ED7D64">
              <w:rPr>
                <w:sz w:val="20"/>
              </w:rPr>
              <w:t>» проводится промежуточная аттестация в форме зачета.</w:t>
            </w:r>
          </w:p>
          <w:p w:rsidR="00ED7D64" w:rsidRPr="00F56B05" w:rsidRDefault="00ED7D64" w:rsidP="00ED7D64">
            <w:pPr>
              <w:ind w:firstLine="326"/>
              <w:jc w:val="both"/>
              <w:rPr>
                <w:i/>
              </w:rPr>
            </w:pPr>
            <w:r w:rsidRPr="00ED7D64">
              <w:t>Комплект задаваемых на зачете вопросов включает в себя 2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– 20 баллов, за второй вопрос – 30 баллов.</w:t>
            </w:r>
          </w:p>
        </w:tc>
      </w:tr>
      <w:tr w:rsidR="00ED7D64" w:rsidRPr="00F56B05" w:rsidTr="00B42837">
        <w:trPr>
          <w:cantSplit/>
          <w:trHeight w:val="332"/>
        </w:trPr>
        <w:tc>
          <w:tcPr>
            <w:tcW w:w="10207" w:type="dxa"/>
            <w:gridSpan w:val="3"/>
          </w:tcPr>
          <w:p w:rsidR="00ED7D64" w:rsidRPr="00F56B05" w:rsidRDefault="00ED7D64" w:rsidP="00ED7D64">
            <w:pPr>
              <w:pStyle w:val="11"/>
              <w:ind w:firstLine="0"/>
              <w:rPr>
                <w:b/>
                <w:sz w:val="20"/>
              </w:rPr>
            </w:pPr>
            <w:r w:rsidRPr="00F56B05">
              <w:rPr>
                <w:b/>
                <w:sz w:val="20"/>
              </w:rPr>
              <w:t>Сумма баллов по дисциплине 100 баллов</w:t>
            </w:r>
          </w:p>
        </w:tc>
      </w:tr>
    </w:tbl>
    <w:p w:rsidR="000C3102" w:rsidRDefault="000C3102" w:rsidP="009F793C"/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Зачет  является  формой  оценки  к</w:t>
      </w:r>
      <w:r>
        <w:rPr>
          <w:sz w:val="24"/>
          <w:szCs w:val="24"/>
        </w:rPr>
        <w:t xml:space="preserve">ачества  освоения  обучающимся </w:t>
      </w:r>
      <w:r w:rsidRPr="00B36DCE">
        <w:rPr>
          <w:sz w:val="24"/>
          <w:szCs w:val="24"/>
        </w:rPr>
        <w:t>образовательной  программы  по  дисцип</w:t>
      </w:r>
      <w:r>
        <w:rPr>
          <w:sz w:val="24"/>
          <w:szCs w:val="24"/>
        </w:rPr>
        <w:t xml:space="preserve">лине.  По  результатам  зачета </w:t>
      </w:r>
      <w:r w:rsidRPr="00B36DCE">
        <w:rPr>
          <w:sz w:val="24"/>
          <w:szCs w:val="24"/>
        </w:rPr>
        <w:t>обучающемуся выставляется оценка «зачтено» или «</w:t>
      </w:r>
      <w:proofErr w:type="spellStart"/>
      <w:r w:rsidRPr="00B36DCE">
        <w:rPr>
          <w:sz w:val="24"/>
          <w:szCs w:val="24"/>
        </w:rPr>
        <w:t>незачтено</w:t>
      </w:r>
      <w:proofErr w:type="spellEnd"/>
      <w:r w:rsidRPr="00B36DCE">
        <w:rPr>
          <w:sz w:val="24"/>
          <w:szCs w:val="24"/>
        </w:rPr>
        <w:t xml:space="preserve">».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Оценка «зачтено» выставляется на зачете обучающимся, если: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-  </w:t>
      </w:r>
      <w:proofErr w:type="gramStart"/>
      <w:r w:rsidRPr="00B36DCE">
        <w:rPr>
          <w:sz w:val="24"/>
          <w:szCs w:val="24"/>
        </w:rPr>
        <w:t>обучающийся</w:t>
      </w:r>
      <w:proofErr w:type="gramEnd"/>
      <w:r w:rsidRPr="00B36DCE">
        <w:rPr>
          <w:sz w:val="24"/>
          <w:szCs w:val="24"/>
        </w:rPr>
        <w:t xml:space="preserve">  набрал  по  теку</w:t>
      </w:r>
      <w:r>
        <w:rPr>
          <w:sz w:val="24"/>
          <w:szCs w:val="24"/>
        </w:rPr>
        <w:t xml:space="preserve">щему  контролю  необходимые  и </w:t>
      </w:r>
      <w:r w:rsidRPr="00B36DCE">
        <w:rPr>
          <w:sz w:val="24"/>
          <w:szCs w:val="24"/>
        </w:rPr>
        <w:t xml:space="preserve">достаточные баллы для выставления оценки автоматом;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-  обучающийся  знает  и  восп</w:t>
      </w:r>
      <w:r>
        <w:rPr>
          <w:sz w:val="24"/>
          <w:szCs w:val="24"/>
        </w:rPr>
        <w:t xml:space="preserve">роизводит  основные  положения </w:t>
      </w:r>
      <w:r w:rsidRPr="00B36DCE">
        <w:rPr>
          <w:sz w:val="24"/>
          <w:szCs w:val="24"/>
        </w:rPr>
        <w:t xml:space="preserve">дисциплины  в  соответствии  с  заданием,  </w:t>
      </w:r>
      <w:r>
        <w:rPr>
          <w:sz w:val="24"/>
          <w:szCs w:val="24"/>
        </w:rPr>
        <w:t xml:space="preserve">применяет  их  для  выполнения </w:t>
      </w:r>
      <w:r w:rsidRPr="00B36DCE">
        <w:rPr>
          <w:sz w:val="24"/>
          <w:szCs w:val="24"/>
        </w:rPr>
        <w:t xml:space="preserve">типового </w:t>
      </w:r>
      <w:proofErr w:type="gramStart"/>
      <w:r w:rsidRPr="00B36DCE">
        <w:rPr>
          <w:sz w:val="24"/>
          <w:szCs w:val="24"/>
        </w:rPr>
        <w:t>задания</w:t>
      </w:r>
      <w:proofErr w:type="gramEnd"/>
      <w:r w:rsidRPr="00B36DCE">
        <w:rPr>
          <w:sz w:val="24"/>
          <w:szCs w:val="24"/>
        </w:rPr>
        <w:t xml:space="preserve"> в котором очевиден способ решения;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-  </w:t>
      </w:r>
      <w:proofErr w:type="gramStart"/>
      <w:r w:rsidRPr="00B36DCE">
        <w:rPr>
          <w:sz w:val="24"/>
          <w:szCs w:val="24"/>
        </w:rPr>
        <w:t>обучающийся</w:t>
      </w:r>
      <w:proofErr w:type="gramEnd"/>
      <w:r w:rsidRPr="00B36DCE">
        <w:rPr>
          <w:sz w:val="24"/>
          <w:szCs w:val="24"/>
        </w:rPr>
        <w:t xml:space="preserve">  продемонстрировал  базовые</w:t>
      </w:r>
      <w:r>
        <w:rPr>
          <w:sz w:val="24"/>
          <w:szCs w:val="24"/>
        </w:rPr>
        <w:t xml:space="preserve">  знания,  умения  и </w:t>
      </w:r>
      <w:r w:rsidRPr="00B36DCE">
        <w:rPr>
          <w:sz w:val="24"/>
          <w:szCs w:val="24"/>
        </w:rPr>
        <w:t xml:space="preserve">навыки важнейших разделов программы и содержания лекционного курса;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- у обучающегося не имеется затруднений в использовании научно-понятийного аппарата в терминологии курс</w:t>
      </w:r>
      <w:r>
        <w:rPr>
          <w:sz w:val="24"/>
          <w:szCs w:val="24"/>
        </w:rPr>
        <w:t xml:space="preserve">а, а если затруднения имеются, </w:t>
      </w:r>
      <w:r w:rsidRPr="00B36DCE">
        <w:rPr>
          <w:sz w:val="24"/>
          <w:szCs w:val="24"/>
        </w:rPr>
        <w:t xml:space="preserve">то они незначительные;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-  на  дополнительные  вопросы  п</w:t>
      </w:r>
      <w:r>
        <w:rPr>
          <w:sz w:val="24"/>
          <w:szCs w:val="24"/>
        </w:rPr>
        <w:t xml:space="preserve">реподавателя  </w:t>
      </w: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дал </w:t>
      </w:r>
      <w:r w:rsidRPr="00B36DCE">
        <w:rPr>
          <w:sz w:val="24"/>
          <w:szCs w:val="24"/>
        </w:rPr>
        <w:t xml:space="preserve">правильные или частично правильные ответы;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Компетенция (и) или ее часть (и) </w:t>
      </w:r>
      <w:proofErr w:type="gramStart"/>
      <w:r>
        <w:rPr>
          <w:sz w:val="24"/>
          <w:szCs w:val="24"/>
        </w:rPr>
        <w:t>сформированы</w:t>
      </w:r>
      <w:proofErr w:type="gramEnd"/>
      <w:r>
        <w:rPr>
          <w:sz w:val="24"/>
          <w:szCs w:val="24"/>
        </w:rPr>
        <w:t xml:space="preserve"> на базовом уровне </w:t>
      </w:r>
      <w:r w:rsidRPr="00B36DCE">
        <w:rPr>
          <w:sz w:val="24"/>
          <w:szCs w:val="24"/>
        </w:rPr>
        <w:t xml:space="preserve">(уровень 1) (см. табл. 1).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Оценка «не зачтено» ставится на зачете </w:t>
      </w:r>
      <w:proofErr w:type="gramStart"/>
      <w:r w:rsidRPr="00B36DCE">
        <w:rPr>
          <w:sz w:val="24"/>
          <w:szCs w:val="24"/>
        </w:rPr>
        <w:t>обучающийся</w:t>
      </w:r>
      <w:proofErr w:type="gramEnd"/>
      <w:r w:rsidRPr="00B36DCE">
        <w:rPr>
          <w:sz w:val="24"/>
          <w:szCs w:val="24"/>
        </w:rPr>
        <w:t xml:space="preserve">, если: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- </w:t>
      </w:r>
      <w:proofErr w:type="gramStart"/>
      <w:r w:rsidRPr="00B36DCE">
        <w:rPr>
          <w:sz w:val="24"/>
          <w:szCs w:val="24"/>
        </w:rPr>
        <w:t>обучающийся</w:t>
      </w:r>
      <w:proofErr w:type="gramEnd"/>
      <w:r w:rsidRPr="00B36DCE">
        <w:rPr>
          <w:sz w:val="24"/>
          <w:szCs w:val="24"/>
        </w:rPr>
        <w:t xml:space="preserve"> имеет представлен</w:t>
      </w:r>
      <w:r>
        <w:rPr>
          <w:sz w:val="24"/>
          <w:szCs w:val="24"/>
        </w:rPr>
        <w:t xml:space="preserve">ие о содержании дисциплины, но </w:t>
      </w:r>
      <w:r w:rsidRPr="00B36DCE">
        <w:rPr>
          <w:sz w:val="24"/>
          <w:szCs w:val="24"/>
        </w:rPr>
        <w:t xml:space="preserve">не  знает  основные  положения  (темы,  раздела,  </w:t>
      </w:r>
      <w:r>
        <w:rPr>
          <w:sz w:val="24"/>
          <w:szCs w:val="24"/>
        </w:rPr>
        <w:t xml:space="preserve">закона  и  т.д.),  к  которому </w:t>
      </w:r>
      <w:r w:rsidRPr="00B36DCE">
        <w:rPr>
          <w:sz w:val="24"/>
          <w:szCs w:val="24"/>
        </w:rPr>
        <w:t>относится  задание,  не  способен  вы</w:t>
      </w:r>
      <w:r>
        <w:rPr>
          <w:sz w:val="24"/>
          <w:szCs w:val="24"/>
        </w:rPr>
        <w:t xml:space="preserve">полнить  задание  с  очевидным </w:t>
      </w:r>
      <w:r w:rsidRPr="00B36DCE">
        <w:rPr>
          <w:sz w:val="24"/>
          <w:szCs w:val="24"/>
        </w:rPr>
        <w:t>р</w:t>
      </w:r>
      <w:r>
        <w:rPr>
          <w:sz w:val="24"/>
          <w:szCs w:val="24"/>
        </w:rPr>
        <w:t>ешением,  не  владеет  навыками</w:t>
      </w:r>
      <w:r w:rsidRPr="00B36DCE">
        <w:rPr>
          <w:sz w:val="24"/>
          <w:szCs w:val="24"/>
        </w:rPr>
        <w:t xml:space="preserve"> </w:t>
      </w:r>
      <w:r>
        <w:rPr>
          <w:sz w:val="24"/>
          <w:szCs w:val="24"/>
        </w:rPr>
        <w:t>поиска решений для достижения поставленной цели</w:t>
      </w:r>
      <w:r w:rsidRPr="00B36DCE">
        <w:rPr>
          <w:sz w:val="24"/>
          <w:szCs w:val="24"/>
        </w:rPr>
        <w:t xml:space="preserve">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- имеются существенные пробелы в</w:t>
      </w:r>
      <w:r>
        <w:rPr>
          <w:sz w:val="24"/>
          <w:szCs w:val="24"/>
        </w:rPr>
        <w:t xml:space="preserve"> знании основного материала по </w:t>
      </w:r>
      <w:r w:rsidRPr="00B36DCE">
        <w:rPr>
          <w:sz w:val="24"/>
          <w:szCs w:val="24"/>
        </w:rPr>
        <w:t xml:space="preserve">программе курса;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- в процессе ответа по теоретическ</w:t>
      </w:r>
      <w:r>
        <w:rPr>
          <w:sz w:val="24"/>
          <w:szCs w:val="24"/>
        </w:rPr>
        <w:t xml:space="preserve">ому и практическому материалу, </w:t>
      </w:r>
      <w:r w:rsidRPr="00B36DCE">
        <w:rPr>
          <w:sz w:val="24"/>
          <w:szCs w:val="24"/>
        </w:rPr>
        <w:t>содержащемуся в вопросах зачетного билета, допущены прин</w:t>
      </w:r>
      <w:r>
        <w:rPr>
          <w:sz w:val="24"/>
          <w:szCs w:val="24"/>
        </w:rPr>
        <w:t xml:space="preserve">ципиальные </w:t>
      </w:r>
      <w:r w:rsidRPr="00B36DCE">
        <w:rPr>
          <w:sz w:val="24"/>
          <w:szCs w:val="24"/>
        </w:rPr>
        <w:t xml:space="preserve">ошибки при изложении материала;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>-  имеются  систематические  проп</w:t>
      </w:r>
      <w:r>
        <w:rPr>
          <w:sz w:val="24"/>
          <w:szCs w:val="24"/>
        </w:rPr>
        <w:t xml:space="preserve">уски  </w:t>
      </w: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лекционных, </w:t>
      </w:r>
      <w:r w:rsidRPr="00B36DCE">
        <w:rPr>
          <w:sz w:val="24"/>
          <w:szCs w:val="24"/>
        </w:rPr>
        <w:t xml:space="preserve">практических и лабораторных занятий по неуважительным причинам;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-  во  время  текущего  контроля  </w:t>
      </w:r>
      <w:proofErr w:type="gramStart"/>
      <w:r w:rsidRPr="00B36DCE">
        <w:rPr>
          <w:sz w:val="24"/>
          <w:szCs w:val="24"/>
        </w:rPr>
        <w:t>обуч</w:t>
      </w:r>
      <w:r>
        <w:rPr>
          <w:sz w:val="24"/>
          <w:szCs w:val="24"/>
        </w:rPr>
        <w:t>ающийся</w:t>
      </w:r>
      <w:proofErr w:type="gramEnd"/>
      <w:r>
        <w:rPr>
          <w:sz w:val="24"/>
          <w:szCs w:val="24"/>
        </w:rPr>
        <w:t xml:space="preserve">  набрал  недостаточные </w:t>
      </w:r>
      <w:r w:rsidRPr="00B36DCE">
        <w:rPr>
          <w:sz w:val="24"/>
          <w:szCs w:val="24"/>
        </w:rPr>
        <w:t xml:space="preserve">для допуска к экзамену (зачету) баллы; </w:t>
      </w:r>
    </w:p>
    <w:p w:rsidR="00021F56" w:rsidRPr="00B36DCE" w:rsidRDefault="00021F56" w:rsidP="00021F56">
      <w:pPr>
        <w:ind w:firstLine="567"/>
        <w:jc w:val="both"/>
        <w:rPr>
          <w:sz w:val="24"/>
          <w:szCs w:val="24"/>
        </w:rPr>
      </w:pPr>
      <w:r w:rsidRPr="00B36DCE">
        <w:rPr>
          <w:sz w:val="24"/>
          <w:szCs w:val="24"/>
        </w:rPr>
        <w:t xml:space="preserve">-  вовремя  не  подготовил  отчет  по </w:t>
      </w:r>
      <w:r>
        <w:rPr>
          <w:sz w:val="24"/>
          <w:szCs w:val="24"/>
        </w:rPr>
        <w:t xml:space="preserve"> практическим  и  лабораторным </w:t>
      </w:r>
      <w:r w:rsidRPr="00B36DCE">
        <w:rPr>
          <w:sz w:val="24"/>
          <w:szCs w:val="24"/>
        </w:rPr>
        <w:t xml:space="preserve">работам, предусмотренным РПД. </w:t>
      </w:r>
    </w:p>
    <w:p w:rsidR="00ED7D64" w:rsidRPr="0042050A" w:rsidRDefault="00021F56" w:rsidP="00021F5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36DCE">
        <w:rPr>
          <w:sz w:val="24"/>
          <w:szCs w:val="24"/>
        </w:rPr>
        <w:t>Компетенци</w:t>
      </w:r>
      <w:proofErr w:type="gramStart"/>
      <w:r w:rsidRPr="00B36DCE">
        <w:rPr>
          <w:sz w:val="24"/>
          <w:szCs w:val="24"/>
        </w:rPr>
        <w:t>я(</w:t>
      </w:r>
      <w:proofErr w:type="gramEnd"/>
      <w:r w:rsidRPr="00B36DCE">
        <w:rPr>
          <w:sz w:val="24"/>
          <w:szCs w:val="24"/>
        </w:rPr>
        <w:t>и) или ее часть (и) не сформированы.</w:t>
      </w:r>
    </w:p>
    <w:p w:rsidR="00D8246F" w:rsidRDefault="0088610E" w:rsidP="0088610E">
      <w:pPr>
        <w:tabs>
          <w:tab w:val="left" w:pos="2899"/>
        </w:tabs>
        <w:rPr>
          <w:b/>
          <w:sz w:val="28"/>
          <w:szCs w:val="28"/>
        </w:rPr>
      </w:pPr>
      <w:r>
        <w:tab/>
      </w:r>
    </w:p>
    <w:p w:rsidR="00D8246F" w:rsidRPr="0088610E" w:rsidRDefault="00D8246F" w:rsidP="00D8246F">
      <w:pPr>
        <w:ind w:left="708"/>
        <w:jc w:val="both"/>
        <w:rPr>
          <w:b/>
          <w:sz w:val="24"/>
          <w:szCs w:val="24"/>
        </w:rPr>
      </w:pPr>
      <w:r w:rsidRPr="0088610E">
        <w:rPr>
          <w:b/>
          <w:sz w:val="24"/>
          <w:szCs w:val="24"/>
        </w:rPr>
        <w:lastRenderedPageBreak/>
        <w:t>1.3 Методические материалы, определяющие процедуры оценивания знаний, умений, навыков и (или) опыта деятельности</w:t>
      </w:r>
    </w:p>
    <w:p w:rsidR="00D8246F" w:rsidRPr="0088610E" w:rsidRDefault="00D8246F" w:rsidP="00D8246F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8246F" w:rsidRPr="0088610E" w:rsidRDefault="00D8246F" w:rsidP="00D8246F">
      <w:pPr>
        <w:ind w:firstLine="567"/>
        <w:jc w:val="both"/>
        <w:rPr>
          <w:sz w:val="24"/>
          <w:szCs w:val="24"/>
        </w:rPr>
      </w:pPr>
      <w:r w:rsidRPr="0088610E">
        <w:rPr>
          <w:i/>
          <w:sz w:val="24"/>
          <w:szCs w:val="24"/>
        </w:rPr>
        <w:t>Практические занятия</w:t>
      </w:r>
      <w:r w:rsidRPr="0088610E">
        <w:rPr>
          <w:sz w:val="24"/>
          <w:szCs w:val="24"/>
        </w:rPr>
        <w:t xml:space="preserve"> являются одним из важнейших видов теоретического и практического обучения магистрантов. Целью практического занятия является углубленное изучение дисциплины, привитие </w:t>
      </w:r>
      <w:proofErr w:type="gramStart"/>
      <w:r w:rsidRPr="0088610E">
        <w:rPr>
          <w:sz w:val="24"/>
          <w:szCs w:val="24"/>
        </w:rPr>
        <w:t>обучающемуся</w:t>
      </w:r>
      <w:proofErr w:type="gramEnd"/>
      <w:r w:rsidRPr="0088610E">
        <w:rPr>
          <w:sz w:val="24"/>
          <w:szCs w:val="24"/>
        </w:rPr>
        <w:t xml:space="preserve"> навыков самостоятельного поиска и анализа учебной информации, формирование и развитие у него научного и профессионального мышления, умения активно участвовать в дискуссии, делать правильные выводы, аргументировано излагать и отстаивать свое мнение, развитие навыков применения полученных теоретических знаний в языковой практике изложения мыслей. </w:t>
      </w:r>
    </w:p>
    <w:p w:rsidR="00D8246F" w:rsidRPr="0088610E" w:rsidRDefault="00D8246F" w:rsidP="00D8246F">
      <w:pPr>
        <w:ind w:firstLine="567"/>
        <w:jc w:val="both"/>
        <w:rPr>
          <w:sz w:val="24"/>
          <w:szCs w:val="24"/>
        </w:rPr>
      </w:pPr>
      <w:r w:rsidRPr="0088610E">
        <w:rPr>
          <w:sz w:val="24"/>
          <w:szCs w:val="24"/>
        </w:rPr>
        <w:t xml:space="preserve">Подготовка магистранта к практическому занятию осуществляется на основании плана раскрытия темы практического занятия, которое разрабатывается преподавателем на основе рабочей программы и доводится до сведения магистранта своевременно. При подготовке к практическому занятию </w:t>
      </w:r>
      <w:r w:rsidR="0088610E">
        <w:rPr>
          <w:sz w:val="24"/>
          <w:szCs w:val="24"/>
        </w:rPr>
        <w:t>магистранту</w:t>
      </w:r>
      <w:r w:rsidRPr="0088610E">
        <w:rPr>
          <w:sz w:val="24"/>
          <w:szCs w:val="24"/>
        </w:rPr>
        <w:t xml:space="preserve"> необходимо изучить внимательно основные вопросы темы семинара. Важным условием успешной подготовки к практическому занятию является четкая организация самостоятельной работы студентов по изучению учебной и дополнительной литературы. Умение анализировать и применять для ответов на вопросы и решения задач и заданий полученные знания при самостоятельной подготовке в значительной степени определяет успешность освоения материала по дисциплине и формирование у магистрантов соответствующих компетенций. </w:t>
      </w:r>
    </w:p>
    <w:p w:rsidR="00D8246F" w:rsidRPr="0088610E" w:rsidRDefault="00D8246F" w:rsidP="00D8246F">
      <w:pPr>
        <w:ind w:firstLine="567"/>
        <w:jc w:val="both"/>
        <w:rPr>
          <w:sz w:val="24"/>
          <w:szCs w:val="24"/>
        </w:rPr>
      </w:pPr>
      <w:r w:rsidRPr="0088610E">
        <w:rPr>
          <w:sz w:val="24"/>
          <w:szCs w:val="24"/>
        </w:rPr>
        <w:t xml:space="preserve">При выполнении практических заданий рекомендуется: </w:t>
      </w:r>
    </w:p>
    <w:p w:rsidR="00D8246F" w:rsidRPr="0088610E" w:rsidRDefault="00D8246F" w:rsidP="00D8246F">
      <w:pPr>
        <w:ind w:firstLine="567"/>
        <w:jc w:val="both"/>
        <w:rPr>
          <w:sz w:val="24"/>
          <w:szCs w:val="24"/>
        </w:rPr>
      </w:pPr>
      <w:r w:rsidRPr="0088610E">
        <w:rPr>
          <w:sz w:val="24"/>
          <w:szCs w:val="24"/>
        </w:rPr>
        <w:t>– сначала внимательно прочитать само задание и методические указания по его выполнению и соотнести задание с пройденным материалом;</w:t>
      </w:r>
    </w:p>
    <w:p w:rsidR="00D8246F" w:rsidRPr="0088610E" w:rsidRDefault="00D8246F" w:rsidP="00D8246F">
      <w:pPr>
        <w:ind w:firstLine="567"/>
        <w:jc w:val="both"/>
        <w:rPr>
          <w:sz w:val="24"/>
          <w:szCs w:val="24"/>
        </w:rPr>
      </w:pPr>
      <w:r w:rsidRPr="0088610E">
        <w:rPr>
          <w:sz w:val="24"/>
          <w:szCs w:val="24"/>
        </w:rPr>
        <w:t>– повторить необходимые определения и правила.</w:t>
      </w:r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proofErr w:type="gramStart"/>
      <w:r w:rsidRPr="00BE602F">
        <w:rPr>
          <w:i/>
          <w:sz w:val="24"/>
          <w:szCs w:val="24"/>
        </w:rPr>
        <w:t>Самостоятельная работа</w:t>
      </w:r>
      <w:r w:rsidRPr="00BE602F">
        <w:rPr>
          <w:sz w:val="24"/>
          <w:szCs w:val="24"/>
        </w:rPr>
        <w:t xml:space="preserve"> проводится с целью: систематизации и закрепления полученных теоретических знаний и практических умений обучающихся; углубления и расширения теоретических знаний магистрантов; формирования умений использовать нормативную, правовую, справочную документацию, учебную и специальную литературу; развития познавательных способностей и активности обучающихся: творческой инициативы, самостоятельности, ответственности, организованности; формирование самостоятельности мышления, способностей к саморазвитию, совершенствованию и самоорганизации;</w:t>
      </w:r>
      <w:proofErr w:type="gramEnd"/>
      <w:r w:rsidRPr="00BE602F">
        <w:rPr>
          <w:sz w:val="24"/>
          <w:szCs w:val="24"/>
        </w:rPr>
        <w:t xml:space="preserve"> формирования общекультурных компетенций; развитию исследовательских умений магистрантов.</w:t>
      </w:r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Формы и виды самостоятельной работы магистрантов: чтение основной и дополнительной литературы: </w:t>
      </w:r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proofErr w:type="gramStart"/>
      <w:r w:rsidRPr="00BE602F">
        <w:rPr>
          <w:sz w:val="24"/>
          <w:szCs w:val="24"/>
        </w:rPr>
        <w:t>– самостоятельное изучение материала по рекомендуемым литературным источникам; работа с библиотечным каталогом, самостоятельный подбор необходимой литературы; работа со словарем, справочником; поиск необходимой информации в сети Интернет; конспектирование источников; реферирование источников; составление аннотаций к прочитанным литературным источникам; составление рецензий и отзывов на прочитанный материал; составление обзора публикаций по теме; составление и разработка терминологического словаря;</w:t>
      </w:r>
      <w:proofErr w:type="gramEnd"/>
      <w:r w:rsidRPr="00BE602F">
        <w:rPr>
          <w:sz w:val="24"/>
          <w:szCs w:val="24"/>
        </w:rPr>
        <w:t xml:space="preserve"> подготовка к различным формам текущей и промежуточной аттестации (к тестированию, контрольной работе, зачету); самостоятельное выполнение практических заданий репродуктивного типа (ответы на вопросы, задачи, тесты; выполнение творческих заданий).</w:t>
      </w:r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proofErr w:type="gramStart"/>
      <w:r w:rsidRPr="00BE602F">
        <w:rPr>
          <w:sz w:val="24"/>
          <w:szCs w:val="24"/>
        </w:rPr>
        <w:t xml:space="preserve">Технология организации самостоятельной работы обучающихся включает использование информационных и материально-технических ресурсов образовательного учреждения: библиотеку с читальным залом, укомплектованную в соответствии с существующими нормами; учебно-методическую базу учебных кабинетов, лабораторий и зала кодификации; компьютерные классы с возможностью работы в Интернет; аудитории (классы) для консультационной деятельности; учебную и учебно-методическую литературу, </w:t>
      </w:r>
      <w:r w:rsidRPr="00BE602F">
        <w:rPr>
          <w:sz w:val="24"/>
          <w:szCs w:val="24"/>
        </w:rPr>
        <w:lastRenderedPageBreak/>
        <w:t>разработанную с учетом увеличения доли самостоятельной работы студентов, и иные методические материалы.</w:t>
      </w:r>
      <w:proofErr w:type="gramEnd"/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Перед выполнением </w:t>
      </w:r>
      <w:proofErr w:type="gramStart"/>
      <w:r w:rsidRPr="00BE602F">
        <w:rPr>
          <w:sz w:val="24"/>
          <w:szCs w:val="24"/>
        </w:rPr>
        <w:t>обучающимися</w:t>
      </w:r>
      <w:proofErr w:type="gramEnd"/>
      <w:r w:rsidRPr="00BE602F">
        <w:rPr>
          <w:sz w:val="24"/>
          <w:szCs w:val="24"/>
        </w:rPr>
        <w:t xml:space="preserve"> внеаудиторной самостоятельной работы преподаватель проводит консультирование по выполнению задания, который включает цель задания, его содержания, сроки выполнения, ориентировочный объем работы, основные требования к результатам работы, критерии оценки.</w:t>
      </w:r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Во время выполнения </w:t>
      </w:r>
      <w:proofErr w:type="gramStart"/>
      <w:r w:rsidRPr="00BE602F">
        <w:rPr>
          <w:sz w:val="24"/>
          <w:szCs w:val="24"/>
        </w:rPr>
        <w:t>обучающимися</w:t>
      </w:r>
      <w:proofErr w:type="gramEnd"/>
      <w:r w:rsidRPr="00BE602F">
        <w:rPr>
          <w:sz w:val="24"/>
          <w:szCs w:val="24"/>
        </w:rPr>
        <w:t xml:space="preserve"> внеаудиторной самостоятельной работы и при необходимости преподаватель может проводить индивидуальные и групповые консультации. </w:t>
      </w:r>
    </w:p>
    <w:p w:rsidR="00037B80" w:rsidRPr="00BE602F" w:rsidRDefault="00037B80" w:rsidP="00037B80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Формы контроля самостоятельной работы: просмотр и проверка выполнения самостоятельной работы преподавателем; организация </w:t>
      </w:r>
      <w:proofErr w:type="spellStart"/>
      <w:r w:rsidRPr="00BE602F">
        <w:rPr>
          <w:sz w:val="24"/>
          <w:szCs w:val="24"/>
        </w:rPr>
        <w:t>самопроверки</w:t>
      </w:r>
      <w:proofErr w:type="gramStart"/>
      <w:r w:rsidRPr="00BE602F">
        <w:rPr>
          <w:sz w:val="24"/>
          <w:szCs w:val="24"/>
        </w:rPr>
        <w:t>,о</w:t>
      </w:r>
      <w:proofErr w:type="gramEnd"/>
      <w:r w:rsidRPr="00BE602F">
        <w:rPr>
          <w:sz w:val="24"/>
          <w:szCs w:val="24"/>
        </w:rPr>
        <w:t>бсуждение</w:t>
      </w:r>
      <w:proofErr w:type="spellEnd"/>
      <w:r w:rsidRPr="00BE602F">
        <w:rPr>
          <w:sz w:val="24"/>
          <w:szCs w:val="24"/>
        </w:rPr>
        <w:t xml:space="preserve"> результатов выполненной работы на занятии; организация и проведение индивидуального собеседования; организация и проведение собеседования с группой; защита отчетов о проделанной работе. </w:t>
      </w:r>
    </w:p>
    <w:p w:rsidR="00037B80" w:rsidRDefault="00037B80" w:rsidP="00037B80">
      <w:pPr>
        <w:ind w:firstLine="709"/>
        <w:jc w:val="both"/>
        <w:rPr>
          <w:rStyle w:val="fontstyle01"/>
          <w:color w:val="auto"/>
        </w:rPr>
      </w:pPr>
      <w:r w:rsidRPr="00CE66AC">
        <w:rPr>
          <w:rStyle w:val="fontstyle01"/>
          <w:i/>
        </w:rPr>
        <w:t>Написание реферата</w:t>
      </w:r>
      <w:r>
        <w:rPr>
          <w:rStyle w:val="fontstyle01"/>
        </w:rPr>
        <w:t xml:space="preserve"> - это одна из форм самостоятельной работы магистранта, предусмотренная рабочей программы по данной дисциплине и является промежуточной аттестацией. Написание реферата является важным элементом процесса изучения любой </w:t>
      </w:r>
      <w:r w:rsidRPr="00E2335A">
        <w:rPr>
          <w:rStyle w:val="fontstyle01"/>
          <w:color w:val="auto"/>
        </w:rPr>
        <w:t xml:space="preserve">учебной дисциплины. В начале семестра, при изучении дисциплины магистранту необходимо подготовить план сдачи рефератов, с указанием тематик рефератов, которые соответствуют общей научной теме магистранта.  </w:t>
      </w:r>
      <w:proofErr w:type="gramStart"/>
      <w:r w:rsidRPr="00E2335A">
        <w:rPr>
          <w:rStyle w:val="fontstyle01"/>
          <w:color w:val="auto"/>
        </w:rPr>
        <w:t>В процессе написания реферата формируется умение работать с научной и учебной литературой; размышлять о прочитанном; определять главные идеи, утверждения и отделять их от второстепенных; разбираться в доказательствах, понимать логику изложения и обоснованность выводов.</w:t>
      </w:r>
      <w:proofErr w:type="gramEnd"/>
      <w:r w:rsidRPr="00E2335A">
        <w:rPr>
          <w:rStyle w:val="fontstyle01"/>
          <w:color w:val="auto"/>
        </w:rPr>
        <w:t xml:space="preserve"> Формируются первоначальные навыки письменно излагать </w:t>
      </w:r>
      <w:proofErr w:type="gramStart"/>
      <w:r w:rsidRPr="00E2335A">
        <w:rPr>
          <w:rStyle w:val="fontstyle01"/>
          <w:color w:val="auto"/>
        </w:rPr>
        <w:t>прочитанное</w:t>
      </w:r>
      <w:proofErr w:type="gramEnd"/>
      <w:r w:rsidRPr="00E2335A">
        <w:rPr>
          <w:rStyle w:val="fontstyle01"/>
          <w:color w:val="auto"/>
        </w:rPr>
        <w:t>, комментировать, обобщать, анализировать статистические данные, делать и аргументировать выводы, составлять и грамотно оформлять научный аппарат своей работы. То есть формируются навыки научной работы, исследовательские навыки,  развиваются аналитические способности.</w:t>
      </w:r>
    </w:p>
    <w:p w:rsidR="00037B80" w:rsidRDefault="00037B80" w:rsidP="00037B80">
      <w:pPr>
        <w:ind w:firstLine="709"/>
        <w:jc w:val="both"/>
        <w:rPr>
          <w:rStyle w:val="fontstyle21"/>
        </w:rPr>
      </w:pPr>
      <w:r w:rsidRPr="00E2335A">
        <w:rPr>
          <w:rStyle w:val="fontstyle01"/>
          <w:color w:val="auto"/>
        </w:rPr>
        <w:t xml:space="preserve">Написание реферата выполняется под руководством преподавателя, ведущего дисциплину. Преподаватель помогает магистранту подобрать литературу по избранной теме, осуществляет консультирование и </w:t>
      </w:r>
      <w:proofErr w:type="gramStart"/>
      <w:r w:rsidRPr="00E2335A">
        <w:rPr>
          <w:rStyle w:val="fontstyle01"/>
          <w:color w:val="auto"/>
        </w:rPr>
        <w:t>контроль за</w:t>
      </w:r>
      <w:proofErr w:type="gramEnd"/>
      <w:r w:rsidRPr="00E2335A">
        <w:rPr>
          <w:rStyle w:val="fontstyle01"/>
          <w:color w:val="auto"/>
        </w:rPr>
        <w:t xml:space="preserve"> выполнением работы</w:t>
      </w:r>
      <w:r>
        <w:rPr>
          <w:rStyle w:val="fontstyle01"/>
        </w:rPr>
        <w:t xml:space="preserve">.  Реферат является самостоятельным творческим исследованием магистранта, предполагающим более глубокое овладение теоретическим материалом.  Процесс написания реферата состоит из нескольких этапов: </w:t>
      </w:r>
      <w:r>
        <w:rPr>
          <w:rStyle w:val="fontstyle21"/>
        </w:rPr>
        <w:t></w:t>
      </w:r>
    </w:p>
    <w:p w:rsidR="00037B80" w:rsidRDefault="00037B80" w:rsidP="00037B80">
      <w:pPr>
        <w:ind w:firstLine="709"/>
        <w:jc w:val="both"/>
        <w:rPr>
          <w:rStyle w:val="fontstyle21"/>
        </w:rPr>
      </w:pP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выбор темы </w:t>
      </w:r>
      <w:r>
        <w:rPr>
          <w:rStyle w:val="fontstyle01"/>
        </w:rPr>
        <w:t xml:space="preserve">осуществляется магистрантом самостоятельно из списка тем, рекомендованных настоящим учебно-методическим комплексом дисциплины, с учетом общей тематики диссертационного исследования магистранта, возможен выбор темы, предложенной магистрантом в интересах его диссертационного исследования; </w:t>
      </w:r>
      <w:r>
        <w:rPr>
          <w:rStyle w:val="fontstyle21"/>
        </w:rPr>
        <w:t></w:t>
      </w:r>
    </w:p>
    <w:p w:rsidR="00037B80" w:rsidRPr="000D6652" w:rsidRDefault="00037B80" w:rsidP="00037B80">
      <w:pPr>
        <w:ind w:firstLine="709"/>
        <w:jc w:val="both"/>
        <w:rPr>
          <w:rStyle w:val="fontstyle01"/>
          <w:color w:val="auto"/>
        </w:rPr>
      </w:pP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составление списка литературы и ее изучение. </w:t>
      </w:r>
      <w:r>
        <w:rPr>
          <w:rStyle w:val="fontstyle01"/>
        </w:rPr>
        <w:t xml:space="preserve">При составлении списка литературы следует обратиться к перечню </w:t>
      </w:r>
      <w:proofErr w:type="gramStart"/>
      <w:r>
        <w:rPr>
          <w:rStyle w:val="fontstyle01"/>
        </w:rPr>
        <w:t>литературы</w:t>
      </w:r>
      <w:proofErr w:type="gramEnd"/>
      <w:r>
        <w:rPr>
          <w:rStyle w:val="fontstyle01"/>
        </w:rPr>
        <w:t xml:space="preserve"> в рамках которого пишется реферат; </w:t>
      </w:r>
      <w:r w:rsidRPr="000D6652">
        <w:rPr>
          <w:rStyle w:val="fontstyle01"/>
          <w:color w:val="auto"/>
        </w:rPr>
        <w:t xml:space="preserve">библиографическим каталогам, имеющимся в библиотеке; перечням статей, опубликованных в последних за год номерах периодических экономических журналах (причем начинать нужно с последнего года, а затем переходить к более ранним изданиям). Изучение литературы предполагает внимательное ознакомление с выбранными источниками, систематизацию и отбор необходимого теоретического, </w:t>
      </w:r>
      <w:proofErr w:type="spellStart"/>
      <w:r w:rsidRPr="000D6652">
        <w:rPr>
          <w:rStyle w:val="fontstyle01"/>
          <w:color w:val="auto"/>
        </w:rPr>
        <w:t>фактологического</w:t>
      </w:r>
      <w:proofErr w:type="spellEnd"/>
      <w:r w:rsidRPr="000D6652">
        <w:rPr>
          <w:rStyle w:val="fontstyle01"/>
          <w:color w:val="auto"/>
        </w:rPr>
        <w:t xml:space="preserve"> и др. материала с обязательным указанием «обратного адреса» - полных выходных данных книги, статьи,  справочника и т. д. Список использованной литературы. Обычно представлены работы, опубликованные не ранее 5-летнего срока. Это не касается работ, признанных в научном сообществе классическими. Список составляется согласно правилам библиографического описания.</w:t>
      </w:r>
    </w:p>
    <w:p w:rsidR="00037B80" w:rsidRPr="000D6652" w:rsidRDefault="00037B80" w:rsidP="00037B80">
      <w:pPr>
        <w:ind w:firstLine="709"/>
        <w:jc w:val="both"/>
        <w:rPr>
          <w:rStyle w:val="fontstyle01"/>
          <w:color w:val="auto"/>
        </w:rPr>
      </w:pPr>
      <w:r w:rsidRPr="000D6652">
        <w:rPr>
          <w:rStyle w:val="fontstyle21"/>
          <w:color w:val="auto"/>
        </w:rPr>
        <w:t></w:t>
      </w:r>
      <w:r w:rsidRPr="000D6652">
        <w:rPr>
          <w:rStyle w:val="fontstyle21"/>
          <w:color w:val="auto"/>
        </w:rPr>
        <w:sym w:font="Symbol" w:char="F0B7"/>
      </w:r>
      <w:r w:rsidRPr="000D6652">
        <w:rPr>
          <w:rStyle w:val="fontstyle21"/>
          <w:color w:val="auto"/>
        </w:rPr>
        <w:t></w:t>
      </w:r>
      <w:proofErr w:type="gramStart"/>
      <w:r w:rsidRPr="000D6652">
        <w:rPr>
          <w:rStyle w:val="fontstyle31"/>
          <w:color w:val="auto"/>
        </w:rPr>
        <w:t>с</w:t>
      </w:r>
      <w:proofErr w:type="gramEnd"/>
      <w:r w:rsidRPr="000D6652">
        <w:rPr>
          <w:rStyle w:val="fontstyle31"/>
          <w:color w:val="auto"/>
        </w:rPr>
        <w:t xml:space="preserve">оставление плана и написание работы. </w:t>
      </w:r>
      <w:r w:rsidRPr="000D6652">
        <w:rPr>
          <w:rStyle w:val="fontstyle01"/>
          <w:color w:val="auto"/>
        </w:rPr>
        <w:t xml:space="preserve">План реферата должен способствовать наиболее полному и логичному раскрытию выбранной темы. В работе должна быть четко выдержана следующая </w:t>
      </w:r>
      <w:r w:rsidRPr="000D6652">
        <w:rPr>
          <w:rStyle w:val="fontstyle41"/>
          <w:color w:val="auto"/>
        </w:rPr>
        <w:t>структура</w:t>
      </w:r>
      <w:r w:rsidRPr="000D6652">
        <w:rPr>
          <w:rStyle w:val="fontstyle01"/>
          <w:color w:val="auto"/>
        </w:rPr>
        <w:t xml:space="preserve">: 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  <w:color w:val="auto"/>
        </w:rPr>
        <w:t>введение</w:t>
      </w:r>
      <w:r w:rsidRPr="000D6652">
        <w:rPr>
          <w:rStyle w:val="fontstyle01"/>
          <w:color w:val="auto"/>
        </w:rPr>
        <w:t xml:space="preserve">, в котором раскрывается актуальность выбранной темы; 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  <w:color w:val="auto"/>
        </w:rPr>
        <w:t xml:space="preserve">основная часть, </w:t>
      </w:r>
      <w:r w:rsidRPr="000D6652">
        <w:rPr>
          <w:rStyle w:val="fontstyle01"/>
          <w:color w:val="auto"/>
        </w:rPr>
        <w:t xml:space="preserve">где раскрывается содержание темы. Она может быть разделена на 3-4 пункта, исходя из задач и логики рассмотрения проблемы. План этой части и составляется после ознакомления с литературой; 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  <w:color w:val="auto"/>
        </w:rPr>
        <w:t xml:space="preserve">заключение, </w:t>
      </w:r>
      <w:r w:rsidRPr="000D6652">
        <w:rPr>
          <w:rStyle w:val="fontstyle01"/>
          <w:color w:val="auto"/>
        </w:rPr>
        <w:t xml:space="preserve">которое </w:t>
      </w:r>
      <w:r w:rsidRPr="000D6652">
        <w:rPr>
          <w:rStyle w:val="fontstyle01"/>
          <w:color w:val="auto"/>
        </w:rPr>
        <w:lastRenderedPageBreak/>
        <w:t xml:space="preserve">содержит краткие выводы; 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  <w:color w:val="auto"/>
        </w:rPr>
        <w:t xml:space="preserve">библиография </w:t>
      </w:r>
      <w:r w:rsidRPr="000D6652">
        <w:rPr>
          <w:rStyle w:val="fontstyle01"/>
          <w:color w:val="auto"/>
        </w:rPr>
        <w:t xml:space="preserve">- список использованной литературы и других источников, указанных в алфавитном порядке;  Общие требования по оформлению реферата. 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1. Объем реферата должен составлять 20-25 страниц машинописного текста.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2. Текст реферата представляется в текстовом редакторе </w:t>
      </w:r>
      <w:proofErr w:type="spellStart"/>
      <w:r>
        <w:rPr>
          <w:rStyle w:val="fontstyle01"/>
        </w:rPr>
        <w:t>Microsoft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Word</w:t>
      </w:r>
      <w:proofErr w:type="spellEnd"/>
      <w:r>
        <w:rPr>
          <w:rStyle w:val="fontstyle01"/>
        </w:rPr>
        <w:t xml:space="preserve"> без стилистических и грамматических ошибок, в книжной ориентации, через 1,5 интервала на листах формата А</w:t>
      </w:r>
      <w:proofErr w:type="gramStart"/>
      <w:r>
        <w:rPr>
          <w:rStyle w:val="fontstyle01"/>
        </w:rPr>
        <w:t>4</w:t>
      </w:r>
      <w:proofErr w:type="gramEnd"/>
      <w:r>
        <w:rPr>
          <w:rStyle w:val="fontstyle01"/>
        </w:rPr>
        <w:t xml:space="preserve"> (210х297 мм). Для набора текста рекомендуется использовать шрифты: </w:t>
      </w:r>
      <w:proofErr w:type="spellStart"/>
      <w:r>
        <w:rPr>
          <w:rStyle w:val="fontstyle01"/>
        </w:rPr>
        <w:t>Times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New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Roman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Cyr</w:t>
      </w:r>
      <w:proofErr w:type="spellEnd"/>
      <w:r>
        <w:rPr>
          <w:rStyle w:val="fontstyle01"/>
        </w:rPr>
        <w:t xml:space="preserve">, размер шрифта – 14 пт.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 3. Поля страницы должны иметь границы: левое – 3 см., правое – 1,5 см., нижнее – 2 см., верхнее – 2см. Абзац (красная строка) должен равняться четырем знакам  (1,25 см). 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>4. Каждая структурная часть реферата начинается с новой страницы.  Формулы внутри реферата должны иметь сквозную нумерацию и все пояснения используемых в них символов.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5. Иллюстрации, рисунки, чертежи, графики, фотографии, которые приводятся по тексту работы, должны иметь нумерацию. 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6. Ссылки на литературные источники оформляются в квадратных скобках, где вначале указывается порядковый номер по библиографическому списку, а через запятую номер страницы.  Все страницы реферата, кроме титульного листа, нумеруются арабскими цифрами. Номер проставляется вверху в центре страницы. 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7. </w:t>
      </w:r>
      <w:proofErr w:type="gramStart"/>
      <w:r>
        <w:rPr>
          <w:rStyle w:val="fontstyle01"/>
        </w:rPr>
        <w:t>В титульном листе указывается: название университета; название подразделения; название кафедры, название темы и учебной дисциплины, по которой пишется реферат; фамилия, имя, отчество автора реферата; фамилия, имя, отчество, ученая степень и звание руководителя; год.</w:t>
      </w:r>
      <w:proofErr w:type="gramEnd"/>
      <w:r>
        <w:rPr>
          <w:rStyle w:val="fontstyle01"/>
        </w:rPr>
        <w:t xml:space="preserve">  Титульный лист реферата включается в общую нумерацию, но номер страницы на нем не проставляется. 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8. В списке использованной литературе в реферате должно быть не менее 10 источников. Литература должна быть «свежая», 70% источников должны быть опубликованы не ранее 5-летнего срока.  </w:t>
      </w:r>
    </w:p>
    <w:p w:rsidR="00037B80" w:rsidRDefault="00037B80" w:rsidP="00037B80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9. Все структурные части реферата сшиваются в той же последовательности, как они представлены в структуре. В процессе написания реферата магистрант, при необходимости, консультируется с преподавателями, читающими данную дисциплину. Подготовленный реферат представляется в установленный индивидуальным планом магистранта срок преподавателю, для проверки и допуска к зачету. 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i/>
          <w:sz w:val="24"/>
          <w:szCs w:val="24"/>
        </w:rPr>
        <w:t>Зачет</w:t>
      </w:r>
      <w:r w:rsidRPr="00295937">
        <w:rPr>
          <w:sz w:val="24"/>
          <w:szCs w:val="24"/>
        </w:rPr>
        <w:t xml:space="preserve"> является основной формой итогового </w:t>
      </w:r>
      <w:proofErr w:type="gramStart"/>
      <w:r w:rsidRPr="00295937">
        <w:rPr>
          <w:sz w:val="24"/>
          <w:szCs w:val="24"/>
        </w:rPr>
        <w:t>контроля за</w:t>
      </w:r>
      <w:proofErr w:type="gramEnd"/>
      <w:r w:rsidRPr="00295937">
        <w:rPr>
          <w:sz w:val="24"/>
          <w:szCs w:val="24"/>
        </w:rPr>
        <w:t xml:space="preserve"> усвоением обучающимися учебной программы по учебной дисциплине и оценки уровня знаний персонально каждого магистранта. В целях более рациональной и эффективной подготовки к зачету магистрантам выдается перечень выносимых на зачет вопросов. Указанные вопросы могут быть изменены, о чем магистрантам сообщается дополнительно. В основу подготовки к зачету должно быть положено изучение материала по конспектам лекций, рекомендованной научной литературе и нормативным источникам. Лекционных знаний недостаточно для успешной сдачи зачета, так как в лекции дается лишь основа знаний по конкретной теме. Для того чтобы подготовиться к ответу на вопрос, магистрант должен самостоятельно изучить рекомендованную научную литературу и нормативные правовые акты. Зачет проводится в устной форме. В период подготовки к зачету проводится итоговое занятие, целью проведения которого является поведение итогов самостоятельной работы магистрантов, обобщение и закрепление изученного материала. Магистранты имеют возможность получить от преподавателей исчерпывающие ответы на все неясные вопросы. Подготовка к зачету может считаться успешно завершенной, если магистрант может ответить на все вопросы для подготовки к зачету. Кроме того, магистрант должен хорошо владеть основной терминологией учебной дисциплины.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 xml:space="preserve">При сдаче зачета необходимо учитывать, что при оценивании знаний магистрантов  преподаватель руководствуется, прежде всего, следующими критериями: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 xml:space="preserve">- правильность ответов на вопросы;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 xml:space="preserve">- полнота и лаконичность ответа;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lastRenderedPageBreak/>
        <w:t xml:space="preserve">- умение толковать и применять нормативные акты;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 xml:space="preserve">- способность правильно квалифицировать факты и обстоятельства, разделять причину и следствия процесса;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 xml:space="preserve">- способности дачи адекватных выводов и заключений; </w:t>
      </w:r>
    </w:p>
    <w:p w:rsidR="00295937" w:rsidRPr="00295937" w:rsidRDefault="00295937" w:rsidP="00295937">
      <w:pPr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>- ориентирование в нормативно-технической литературе; -</w:t>
      </w:r>
    </w:p>
    <w:p w:rsidR="00295937" w:rsidRPr="00A56C92" w:rsidRDefault="00295937" w:rsidP="00295937">
      <w:pPr>
        <w:ind w:firstLine="567"/>
        <w:jc w:val="both"/>
      </w:pPr>
      <w:r w:rsidRPr="00295937">
        <w:rPr>
          <w:sz w:val="24"/>
          <w:szCs w:val="24"/>
        </w:rPr>
        <w:t xml:space="preserve"> логика и аргументированность изложения</w:t>
      </w:r>
      <w:r w:rsidRPr="00A56C92">
        <w:t xml:space="preserve">; </w:t>
      </w:r>
    </w:p>
    <w:p w:rsidR="00295937" w:rsidRPr="00295937" w:rsidRDefault="00295937" w:rsidP="00295937">
      <w:pPr>
        <w:spacing w:line="360" w:lineRule="auto"/>
        <w:ind w:firstLine="567"/>
        <w:jc w:val="both"/>
        <w:rPr>
          <w:sz w:val="24"/>
          <w:szCs w:val="24"/>
        </w:rPr>
      </w:pPr>
      <w:r w:rsidRPr="00295937">
        <w:rPr>
          <w:sz w:val="24"/>
          <w:szCs w:val="24"/>
        </w:rPr>
        <w:t xml:space="preserve">- культура ответа.  </w:t>
      </w:r>
    </w:p>
    <w:p w:rsidR="00295937" w:rsidRDefault="00295937" w:rsidP="00037B80">
      <w:pPr>
        <w:ind w:firstLine="709"/>
        <w:jc w:val="both"/>
        <w:rPr>
          <w:rStyle w:val="fontstyle01"/>
        </w:rPr>
      </w:pPr>
    </w:p>
    <w:p w:rsidR="00D8246F" w:rsidRPr="0088610E" w:rsidRDefault="00D8246F" w:rsidP="00D8246F">
      <w:pPr>
        <w:ind w:firstLine="709"/>
        <w:jc w:val="both"/>
        <w:rPr>
          <w:sz w:val="24"/>
          <w:szCs w:val="24"/>
        </w:rPr>
      </w:pPr>
      <w:r w:rsidRPr="0088610E">
        <w:rPr>
          <w:b/>
          <w:sz w:val="24"/>
          <w:szCs w:val="24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8246F" w:rsidRPr="0088610E" w:rsidRDefault="00D8246F" w:rsidP="00D8246F">
      <w:pPr>
        <w:ind w:firstLine="709"/>
        <w:jc w:val="both"/>
        <w:rPr>
          <w:b/>
          <w:sz w:val="24"/>
          <w:szCs w:val="24"/>
        </w:rPr>
      </w:pPr>
      <w:r w:rsidRPr="0088610E">
        <w:rPr>
          <w:b/>
          <w:sz w:val="24"/>
          <w:szCs w:val="24"/>
        </w:rPr>
        <w:t>2.1 Задания для оценивания результатов обучения в виде знаний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Примерные контрольные вопросы: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1. Понятие и содержание права интеллектуальной   собственности.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2. Личные неимущественные интеллектуальные права.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3. Исключительные  интеллектуальные права.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4. Понятие, функции  и источники авторского  права.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5. Объекты авторского  права.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6. Личные неимущественные и исключительные авторские права.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7. Права, смежные с авторскими.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8. Понятие, функции и источники патентного  права.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9. Объекты патентных прав.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10. Условия патентоспособности изобретения.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11. Условия патентоспособности полезной модели.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12. Условия патентоспособности промышленного образца.</w:t>
      </w:r>
    </w:p>
    <w:p w:rsidR="0042050A" w:rsidRPr="0042050A" w:rsidRDefault="0042050A" w:rsidP="0042050A">
      <w:pPr>
        <w:ind w:firstLine="709"/>
        <w:jc w:val="both"/>
        <w:rPr>
          <w:color w:val="000000"/>
          <w:sz w:val="24"/>
          <w:szCs w:val="24"/>
        </w:rPr>
      </w:pPr>
      <w:r w:rsidRPr="0042050A">
        <w:rPr>
          <w:color w:val="000000"/>
          <w:sz w:val="24"/>
          <w:szCs w:val="24"/>
        </w:rPr>
        <w:t>13. Правовая охрана секретных изобретений.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14. Система государственного управления сферой патентных отношений в Российской Федерации.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15. Права и обязанности авторов и патентообладателей.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16. Правила оформления и подачи заявки на выдачу патента на изобретение.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17. Правила оформления и подачи  заявки на выдачу патента на  полезную модель.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18. Правила оформления и подачи заявки на выдачу патента на  промышленный образец.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19. Порядок проведения экспертизы заявок на  изобретения.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20. Порядок проведения экспертизы заявок на полезные модели.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21. Порядок проведения экспертизы заявок на промышленные образцы.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22. Договор коммерческого распоряжения исключительным правом на секрет производства.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23. Правовой режим секрета производства.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24. Право на топологию интегральной микросхемы.</w:t>
      </w:r>
    </w:p>
    <w:p w:rsidR="0042050A" w:rsidRPr="0042050A" w:rsidRDefault="0042050A" w:rsidP="0042050A">
      <w:pPr>
        <w:ind w:firstLine="709"/>
        <w:jc w:val="both"/>
        <w:rPr>
          <w:sz w:val="24"/>
          <w:szCs w:val="24"/>
        </w:rPr>
      </w:pPr>
      <w:r w:rsidRPr="0042050A">
        <w:rPr>
          <w:color w:val="000000"/>
          <w:sz w:val="24"/>
          <w:szCs w:val="24"/>
        </w:rPr>
        <w:t>25. Получение и прекращение действия патента на селекционное достижение.</w:t>
      </w:r>
    </w:p>
    <w:p w:rsidR="0074016D" w:rsidRDefault="0074016D" w:rsidP="002A2888">
      <w:pPr>
        <w:ind w:firstLine="708"/>
        <w:rPr>
          <w:sz w:val="24"/>
          <w:szCs w:val="24"/>
        </w:rPr>
      </w:pPr>
    </w:p>
    <w:p w:rsidR="002A2888" w:rsidRPr="00EA0030" w:rsidRDefault="002A2888" w:rsidP="002A2888">
      <w:pPr>
        <w:ind w:firstLine="708"/>
        <w:rPr>
          <w:sz w:val="24"/>
          <w:szCs w:val="24"/>
        </w:rPr>
      </w:pPr>
      <w:r w:rsidRPr="00EA0030">
        <w:rPr>
          <w:sz w:val="24"/>
          <w:szCs w:val="24"/>
        </w:rPr>
        <w:t>Уровни и критерии оценки результатов обучения в виде знаний</w:t>
      </w:r>
    </w:p>
    <w:tbl>
      <w:tblPr>
        <w:tblW w:w="95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6237"/>
        <w:gridCol w:w="1814"/>
      </w:tblGrid>
      <w:tr w:rsidR="0074016D" w:rsidRPr="006C15BF" w:rsidTr="001F314A">
        <w:tc>
          <w:tcPr>
            <w:tcW w:w="1530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 w:rsidR="0074016D" w:rsidRPr="006C15BF" w:rsidTr="001F314A">
        <w:tc>
          <w:tcPr>
            <w:tcW w:w="1530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both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>При несоответствии содержания ответа, освещаемому вопросу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4016D" w:rsidRPr="006C15BF" w:rsidTr="001F314A">
        <w:tc>
          <w:tcPr>
            <w:tcW w:w="1530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both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>, информация трудна для восприятия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74016D" w:rsidRPr="006C15BF" w:rsidTr="001F314A">
        <w:trPr>
          <w:trHeight w:val="1054"/>
        </w:trPr>
        <w:tc>
          <w:tcPr>
            <w:tcW w:w="1530" w:type="dxa"/>
          </w:tcPr>
          <w:p w:rsidR="0074016D" w:rsidRPr="006C15BF" w:rsidRDefault="0074016D" w:rsidP="001F314A">
            <w:pPr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lastRenderedPageBreak/>
              <w:t>Недостаточный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>, информация трудна для восприятия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2</w:t>
            </w:r>
          </w:p>
        </w:tc>
      </w:tr>
      <w:tr w:rsidR="0074016D" w:rsidRPr="006C15BF" w:rsidTr="001F314A">
        <w:trPr>
          <w:trHeight w:val="703"/>
        </w:trPr>
        <w:tc>
          <w:tcPr>
            <w:tcW w:w="1530" w:type="dxa"/>
          </w:tcPr>
          <w:p w:rsidR="0074016D" w:rsidRPr="006C15BF" w:rsidRDefault="0074016D" w:rsidP="001F314A">
            <w:pPr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Базовый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>, информация трудна для восприятия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3</w:t>
            </w:r>
          </w:p>
        </w:tc>
      </w:tr>
      <w:tr w:rsidR="0074016D" w:rsidRPr="006C15BF" w:rsidTr="001F314A">
        <w:tc>
          <w:tcPr>
            <w:tcW w:w="1530" w:type="dxa"/>
          </w:tcPr>
          <w:p w:rsidR="0074016D" w:rsidRPr="006C15BF" w:rsidRDefault="0074016D" w:rsidP="001F314A">
            <w:pPr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Повышенный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 xml:space="preserve"> и демонстрируется средний уровень участия в дискуссии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4</w:t>
            </w:r>
          </w:p>
        </w:tc>
      </w:tr>
      <w:tr w:rsidR="0074016D" w:rsidRPr="006C15BF" w:rsidTr="001F314A">
        <w:trPr>
          <w:trHeight w:val="349"/>
        </w:trPr>
        <w:tc>
          <w:tcPr>
            <w:tcW w:w="1530" w:type="dxa"/>
          </w:tcPr>
          <w:p w:rsidR="0074016D" w:rsidRPr="006C15BF" w:rsidRDefault="0074016D" w:rsidP="001F3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237" w:type="dxa"/>
          </w:tcPr>
          <w:p w:rsidR="0074016D" w:rsidRPr="006C15BF" w:rsidRDefault="0074016D" w:rsidP="001F314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814" w:type="dxa"/>
          </w:tcPr>
          <w:p w:rsidR="0074016D" w:rsidRPr="006C15BF" w:rsidRDefault="0074016D" w:rsidP="001F314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5</w:t>
            </w:r>
          </w:p>
        </w:tc>
      </w:tr>
    </w:tbl>
    <w:p w:rsidR="002A2888" w:rsidRDefault="002A2888" w:rsidP="00D8246F">
      <w:pPr>
        <w:ind w:firstLine="709"/>
        <w:jc w:val="both"/>
        <w:rPr>
          <w:b/>
          <w:sz w:val="28"/>
          <w:szCs w:val="28"/>
        </w:rPr>
      </w:pPr>
    </w:p>
    <w:p w:rsidR="00D8246F" w:rsidRPr="008B4F07" w:rsidRDefault="00D8246F" w:rsidP="00D824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>.2 Задания для оценивания результатов в виде владений и умений</w:t>
      </w:r>
    </w:p>
    <w:p w:rsidR="002A2888" w:rsidRDefault="002A2888" w:rsidP="002A2888">
      <w:pPr>
        <w:ind w:firstLine="709"/>
        <w:jc w:val="both"/>
        <w:rPr>
          <w:sz w:val="24"/>
          <w:szCs w:val="24"/>
        </w:rPr>
      </w:pPr>
      <w:r w:rsidRPr="00C8709B">
        <w:rPr>
          <w:sz w:val="24"/>
          <w:szCs w:val="24"/>
        </w:rPr>
        <w:t>Выполнение практических работ</w:t>
      </w:r>
    </w:p>
    <w:p w:rsidR="0074016D" w:rsidRDefault="0074016D" w:rsidP="002A2888">
      <w:pPr>
        <w:ind w:firstLine="709"/>
        <w:jc w:val="both"/>
        <w:rPr>
          <w:sz w:val="24"/>
          <w:szCs w:val="24"/>
        </w:rPr>
      </w:pPr>
    </w:p>
    <w:p w:rsidR="00E20378" w:rsidRPr="00CF7F90" w:rsidRDefault="00E20378" w:rsidP="00E20378">
      <w:pPr>
        <w:ind w:firstLine="709"/>
        <w:jc w:val="center"/>
        <w:rPr>
          <w:b/>
          <w:bCs/>
          <w:sz w:val="24"/>
          <w:szCs w:val="24"/>
        </w:rPr>
      </w:pPr>
      <w:r w:rsidRPr="00CF7F90">
        <w:rPr>
          <w:b/>
          <w:bCs/>
          <w:sz w:val="24"/>
          <w:szCs w:val="24"/>
        </w:rPr>
        <w:t>Типовые задания для практических работ</w:t>
      </w:r>
    </w:p>
    <w:p w:rsidR="00E20378" w:rsidRPr="00CF7F90" w:rsidRDefault="00E20378" w:rsidP="00E20378">
      <w:pPr>
        <w:ind w:firstLine="709"/>
        <w:jc w:val="center"/>
        <w:rPr>
          <w:bCs/>
          <w:sz w:val="24"/>
          <w:szCs w:val="24"/>
        </w:rPr>
      </w:pPr>
      <w:r w:rsidRPr="00CF7F90">
        <w:rPr>
          <w:bCs/>
          <w:sz w:val="24"/>
          <w:szCs w:val="24"/>
        </w:rPr>
        <w:t>Пример типового задания №1</w:t>
      </w:r>
    </w:p>
    <w:p w:rsidR="00E20378" w:rsidRDefault="00C8709B" w:rsidP="002A2888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Pr="0042050A">
        <w:rPr>
          <w:color w:val="000000"/>
          <w:sz w:val="24"/>
          <w:szCs w:val="24"/>
        </w:rPr>
        <w:t>формления и подач</w:t>
      </w:r>
      <w:r>
        <w:rPr>
          <w:color w:val="000000"/>
          <w:sz w:val="24"/>
          <w:szCs w:val="24"/>
        </w:rPr>
        <w:t>а</w:t>
      </w:r>
      <w:r w:rsidR="00252557">
        <w:rPr>
          <w:color w:val="000000"/>
          <w:sz w:val="24"/>
          <w:szCs w:val="24"/>
        </w:rPr>
        <w:t xml:space="preserve"> </w:t>
      </w:r>
      <w:r w:rsidRPr="0042050A">
        <w:rPr>
          <w:color w:val="000000"/>
          <w:sz w:val="24"/>
          <w:szCs w:val="24"/>
        </w:rPr>
        <w:t>заявки на выдачу патента на  полезную модель.</w:t>
      </w:r>
    </w:p>
    <w:p w:rsidR="00E20378" w:rsidRDefault="00E20378" w:rsidP="002A2888">
      <w:pPr>
        <w:ind w:firstLine="709"/>
        <w:jc w:val="both"/>
        <w:rPr>
          <w:sz w:val="24"/>
          <w:szCs w:val="24"/>
        </w:rPr>
      </w:pPr>
    </w:p>
    <w:p w:rsidR="00E20378" w:rsidRPr="00CF7F90" w:rsidRDefault="00E20378" w:rsidP="00E20378">
      <w:pPr>
        <w:ind w:firstLine="709"/>
        <w:jc w:val="center"/>
        <w:rPr>
          <w:bCs/>
          <w:sz w:val="24"/>
          <w:szCs w:val="24"/>
        </w:rPr>
      </w:pPr>
      <w:r w:rsidRPr="00CF7F90">
        <w:rPr>
          <w:bCs/>
          <w:sz w:val="24"/>
          <w:szCs w:val="24"/>
        </w:rPr>
        <w:t>Пример типового задания №</w:t>
      </w:r>
      <w:r>
        <w:rPr>
          <w:bCs/>
          <w:sz w:val="24"/>
          <w:szCs w:val="24"/>
        </w:rPr>
        <w:t>2</w:t>
      </w:r>
    </w:p>
    <w:p w:rsidR="00C8709B" w:rsidRPr="0042050A" w:rsidRDefault="00C8709B" w:rsidP="00C8709B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42050A">
        <w:rPr>
          <w:color w:val="000000"/>
          <w:sz w:val="24"/>
          <w:szCs w:val="24"/>
        </w:rPr>
        <w:t>роведени</w:t>
      </w:r>
      <w:r>
        <w:rPr>
          <w:color w:val="000000"/>
          <w:sz w:val="24"/>
          <w:szCs w:val="24"/>
        </w:rPr>
        <w:t>е</w:t>
      </w:r>
      <w:r w:rsidRPr="0042050A">
        <w:rPr>
          <w:color w:val="000000"/>
          <w:sz w:val="24"/>
          <w:szCs w:val="24"/>
        </w:rPr>
        <w:t xml:space="preserve"> экспертизы заявок на изобретени</w:t>
      </w:r>
      <w:r>
        <w:rPr>
          <w:color w:val="000000"/>
          <w:sz w:val="24"/>
          <w:szCs w:val="24"/>
        </w:rPr>
        <w:t>е</w:t>
      </w:r>
      <w:r w:rsidRPr="0042050A">
        <w:rPr>
          <w:color w:val="000000"/>
          <w:sz w:val="24"/>
          <w:szCs w:val="24"/>
        </w:rPr>
        <w:t>.</w:t>
      </w:r>
    </w:p>
    <w:p w:rsidR="00E20378" w:rsidRDefault="00E20378" w:rsidP="002A2888">
      <w:pPr>
        <w:ind w:firstLine="709"/>
        <w:jc w:val="both"/>
        <w:rPr>
          <w:sz w:val="24"/>
          <w:szCs w:val="24"/>
        </w:rPr>
      </w:pPr>
    </w:p>
    <w:p w:rsidR="002A2888" w:rsidRDefault="002A2888" w:rsidP="002A2888">
      <w:pPr>
        <w:ind w:firstLine="708"/>
        <w:rPr>
          <w:sz w:val="24"/>
          <w:szCs w:val="24"/>
        </w:rPr>
      </w:pPr>
      <w:r w:rsidRPr="00BE602F">
        <w:rPr>
          <w:sz w:val="24"/>
          <w:szCs w:val="24"/>
        </w:rPr>
        <w:t xml:space="preserve">Уровни и критерии оценки результатов обучения в виде </w:t>
      </w:r>
      <w:r>
        <w:rPr>
          <w:sz w:val="24"/>
          <w:szCs w:val="24"/>
        </w:rPr>
        <w:t>владений и умений</w:t>
      </w:r>
    </w:p>
    <w:tbl>
      <w:tblPr>
        <w:tblW w:w="98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6520"/>
        <w:gridCol w:w="1838"/>
      </w:tblGrid>
      <w:tr w:rsidR="0074016D" w:rsidRPr="0056340F" w:rsidTr="0074016D">
        <w:tc>
          <w:tcPr>
            <w:tcW w:w="1531" w:type="dxa"/>
          </w:tcPr>
          <w:p w:rsidR="0074016D" w:rsidRPr="0056340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56340F"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520" w:type="dxa"/>
          </w:tcPr>
          <w:p w:rsidR="0074016D" w:rsidRPr="0056340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56340F"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38" w:type="dxa"/>
          </w:tcPr>
          <w:p w:rsidR="0074016D" w:rsidRPr="0056340F" w:rsidRDefault="0074016D" w:rsidP="001F314A">
            <w:pPr>
              <w:jc w:val="center"/>
              <w:rPr>
                <w:b/>
                <w:bCs/>
                <w:sz w:val="18"/>
                <w:szCs w:val="18"/>
              </w:rPr>
            </w:pPr>
            <w:r w:rsidRPr="0056340F"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 w:rsidR="0074016D" w:rsidRPr="0056340F" w:rsidTr="0074016D">
        <w:trPr>
          <w:trHeight w:val="1018"/>
        </w:trPr>
        <w:tc>
          <w:tcPr>
            <w:tcW w:w="1531" w:type="dxa"/>
          </w:tcPr>
          <w:p w:rsidR="0074016D" w:rsidRPr="0056340F" w:rsidRDefault="0074016D" w:rsidP="001F314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520" w:type="dxa"/>
          </w:tcPr>
          <w:p w:rsidR="0074016D" w:rsidRPr="0056340F" w:rsidRDefault="0074016D" w:rsidP="001F314A">
            <w:pPr>
              <w:jc w:val="both"/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  <w:lang w:eastAsia="en-US"/>
              </w:rPr>
              <w:t>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</w:t>
            </w:r>
          </w:p>
        </w:tc>
        <w:tc>
          <w:tcPr>
            <w:tcW w:w="1838" w:type="dxa"/>
          </w:tcPr>
          <w:p w:rsidR="0074016D" w:rsidRPr="0056340F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</w:tr>
      <w:tr w:rsidR="0074016D" w:rsidRPr="0056340F" w:rsidTr="0074016D">
        <w:trPr>
          <w:trHeight w:val="678"/>
        </w:trPr>
        <w:tc>
          <w:tcPr>
            <w:tcW w:w="1531" w:type="dxa"/>
          </w:tcPr>
          <w:p w:rsidR="0074016D" w:rsidRPr="0056340F" w:rsidRDefault="0074016D" w:rsidP="001F314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Базовый</w:t>
            </w:r>
          </w:p>
        </w:tc>
        <w:tc>
          <w:tcPr>
            <w:tcW w:w="6520" w:type="dxa"/>
          </w:tcPr>
          <w:p w:rsidR="0074016D" w:rsidRPr="0056340F" w:rsidRDefault="0074016D" w:rsidP="001F314A">
            <w:pPr>
              <w:jc w:val="both"/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  <w:lang w:eastAsia="en-US"/>
              </w:rPr>
              <w:t>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</w:t>
            </w:r>
          </w:p>
        </w:tc>
        <w:tc>
          <w:tcPr>
            <w:tcW w:w="1838" w:type="dxa"/>
          </w:tcPr>
          <w:p w:rsidR="0074016D" w:rsidRPr="0056340F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</w:tr>
      <w:tr w:rsidR="0074016D" w:rsidRPr="0056340F" w:rsidTr="0074016D">
        <w:tc>
          <w:tcPr>
            <w:tcW w:w="1531" w:type="dxa"/>
          </w:tcPr>
          <w:p w:rsidR="0074016D" w:rsidRPr="0056340F" w:rsidRDefault="0074016D" w:rsidP="001F314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Повышенный</w:t>
            </w:r>
          </w:p>
        </w:tc>
        <w:tc>
          <w:tcPr>
            <w:tcW w:w="6520" w:type="dxa"/>
          </w:tcPr>
          <w:p w:rsidR="0074016D" w:rsidRPr="0056340F" w:rsidRDefault="0074016D" w:rsidP="001F314A">
            <w:pPr>
              <w:jc w:val="both"/>
              <w:rPr>
                <w:sz w:val="18"/>
                <w:szCs w:val="18"/>
              </w:rPr>
            </w:pPr>
            <w:proofErr w:type="gramStart"/>
            <w:r w:rsidRPr="0056340F">
              <w:rPr>
                <w:sz w:val="18"/>
                <w:szCs w:val="18"/>
                <w:lang w:eastAsia="en-US"/>
              </w:rPr>
              <w:t>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</w:t>
            </w:r>
            <w:proofErr w:type="gramEnd"/>
            <w:r w:rsidRPr="0056340F">
              <w:rPr>
                <w:sz w:val="18"/>
                <w:szCs w:val="18"/>
                <w:lang w:eastAsia="en-US"/>
              </w:rPr>
              <w:t xml:space="preserve"> допускает неточности в ответах</w:t>
            </w:r>
          </w:p>
        </w:tc>
        <w:tc>
          <w:tcPr>
            <w:tcW w:w="1838" w:type="dxa"/>
          </w:tcPr>
          <w:p w:rsidR="0074016D" w:rsidRPr="0056340F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</w:tr>
      <w:tr w:rsidR="0074016D" w:rsidRPr="0056340F" w:rsidTr="0074016D">
        <w:trPr>
          <w:trHeight w:val="349"/>
        </w:trPr>
        <w:tc>
          <w:tcPr>
            <w:tcW w:w="1531" w:type="dxa"/>
          </w:tcPr>
          <w:p w:rsidR="0074016D" w:rsidRPr="0056340F" w:rsidRDefault="0074016D" w:rsidP="001F314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Высокий</w:t>
            </w:r>
          </w:p>
        </w:tc>
        <w:tc>
          <w:tcPr>
            <w:tcW w:w="6520" w:type="dxa"/>
          </w:tcPr>
          <w:p w:rsidR="0074016D" w:rsidRPr="0056340F" w:rsidRDefault="0074016D" w:rsidP="001F314A">
            <w:pPr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 w:rsidRPr="0056340F">
              <w:rPr>
                <w:sz w:val="18"/>
                <w:szCs w:val="18"/>
                <w:lang w:eastAsia="en-US"/>
              </w:rPr>
              <w:t>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      </w:r>
            <w:proofErr w:type="gramEnd"/>
          </w:p>
          <w:p w:rsidR="0074016D" w:rsidRPr="0056340F" w:rsidRDefault="0074016D" w:rsidP="001F31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38" w:type="dxa"/>
          </w:tcPr>
          <w:p w:rsidR="0074016D" w:rsidRPr="0056340F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</w:tr>
    </w:tbl>
    <w:p w:rsidR="002A2888" w:rsidRPr="00BE602F" w:rsidRDefault="002A2888" w:rsidP="002A2888">
      <w:pPr>
        <w:ind w:firstLine="708"/>
        <w:rPr>
          <w:sz w:val="24"/>
          <w:szCs w:val="24"/>
        </w:rPr>
      </w:pPr>
    </w:p>
    <w:p w:rsidR="00021F56" w:rsidRDefault="00021F56" w:rsidP="0074016D">
      <w:pPr>
        <w:ind w:firstLine="851"/>
        <w:jc w:val="both"/>
        <w:rPr>
          <w:color w:val="000000"/>
          <w:sz w:val="24"/>
          <w:szCs w:val="24"/>
        </w:rPr>
      </w:pP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lastRenderedPageBreak/>
        <w:t>Примерный перечень тем рефератов: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1. Что такое патент, авторское свидетельство на изобретение. Сходство и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отличие между ними.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2. Условия патентоспособности изобретения.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3. Условия патентоспособности полезной модели.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4. Условия патентоспособности промышленного образца.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5. Объекты интеллектуальной собственности.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6. Объекты промышленной собственности.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7. Объекты авторского права и смежных прав.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8. Объекты изобретения.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9. Приоритет изобретения, полезной модели, промышленного образца,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охранные грамоты на них и срок действия.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10. Изобретение на "устройство", чем оно характеризуется.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11. Изобретение на "способ", чем оно характеризуется.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12. Изобретение на "вещество", чем оно характеризуется.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13. Изобретение на "применение", чем оно характеризуется.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14. Формула изобретения. Ее структура.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15. Описание изобретения. Ее структура.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16. Международная патентная классификация (МПК), ее построение.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17. Проведение патентного поиска. Цели поиска.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18. Состав документов заявки на изобретение. 3 раздел патентного закона РФ.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19. 4 раздел патентного закона РФ.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20. 5 раздел патентного закона РФ.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21. 6 раздел патентного закона РФ.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22. 7 раздел патентного закона РФ.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23. 8 раздел патентного закона РФ.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24. Условия патентоспособности полезной модели.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25. Условия патентоспособности промышленного образца.</w:t>
      </w:r>
    </w:p>
    <w:p w:rsidR="0074016D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26. 1 раздел патентного закона РФ.</w:t>
      </w:r>
    </w:p>
    <w:p w:rsidR="00D8246F" w:rsidRPr="0074016D" w:rsidRDefault="0074016D" w:rsidP="0074016D">
      <w:pPr>
        <w:ind w:firstLine="851"/>
        <w:jc w:val="both"/>
        <w:rPr>
          <w:sz w:val="24"/>
          <w:szCs w:val="24"/>
        </w:rPr>
      </w:pPr>
      <w:r w:rsidRPr="0074016D">
        <w:rPr>
          <w:color w:val="000000"/>
          <w:sz w:val="24"/>
          <w:szCs w:val="24"/>
        </w:rPr>
        <w:t>27. 2 раздел патентного закона РФ.</w:t>
      </w:r>
    </w:p>
    <w:p w:rsidR="0074016D" w:rsidRDefault="0074016D" w:rsidP="002A2888">
      <w:pPr>
        <w:ind w:firstLine="709"/>
        <w:jc w:val="both"/>
        <w:rPr>
          <w:rStyle w:val="fontstyle01"/>
        </w:rPr>
      </w:pPr>
    </w:p>
    <w:p w:rsidR="002A2888" w:rsidRDefault="002A2888" w:rsidP="002A2888">
      <w:pPr>
        <w:ind w:firstLine="709"/>
        <w:jc w:val="both"/>
        <w:rPr>
          <w:rStyle w:val="fontstyle01"/>
        </w:rPr>
      </w:pPr>
      <w:r>
        <w:rPr>
          <w:rStyle w:val="fontstyle01"/>
        </w:rPr>
        <w:t>Оценка реферата преподавателем осуществляется следующим образом:</w:t>
      </w:r>
    </w:p>
    <w:tbl>
      <w:tblPr>
        <w:tblW w:w="96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6500"/>
        <w:gridCol w:w="1559"/>
      </w:tblGrid>
      <w:tr w:rsidR="0074016D" w:rsidRPr="003C11D0" w:rsidTr="0074016D">
        <w:tc>
          <w:tcPr>
            <w:tcW w:w="1546" w:type="dxa"/>
          </w:tcPr>
          <w:p w:rsidR="0074016D" w:rsidRPr="003C11D0" w:rsidRDefault="0074016D" w:rsidP="001F314A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 xml:space="preserve">Наименование </w:t>
            </w:r>
          </w:p>
          <w:p w:rsidR="0074016D" w:rsidRPr="003C11D0" w:rsidRDefault="0074016D" w:rsidP="001F314A">
            <w:pPr>
              <w:ind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критерия</w:t>
            </w:r>
          </w:p>
        </w:tc>
        <w:tc>
          <w:tcPr>
            <w:tcW w:w="6500" w:type="dxa"/>
          </w:tcPr>
          <w:p w:rsidR="0074016D" w:rsidRPr="003C11D0" w:rsidRDefault="0074016D" w:rsidP="001F314A">
            <w:pPr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59" w:type="dxa"/>
          </w:tcPr>
          <w:p w:rsidR="0074016D" w:rsidRPr="003C11D0" w:rsidRDefault="0074016D" w:rsidP="001F314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 xml:space="preserve">Максимальное количество </w:t>
            </w:r>
          </w:p>
          <w:p w:rsidR="0074016D" w:rsidRPr="003C11D0" w:rsidRDefault="0074016D" w:rsidP="001F314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баллов</w:t>
            </w:r>
          </w:p>
        </w:tc>
      </w:tr>
      <w:tr w:rsidR="0074016D" w:rsidRPr="003C11D0" w:rsidTr="0074016D">
        <w:tc>
          <w:tcPr>
            <w:tcW w:w="1546" w:type="dxa"/>
          </w:tcPr>
          <w:p w:rsidR="0074016D" w:rsidRPr="003C11D0" w:rsidRDefault="0074016D" w:rsidP="001F314A">
            <w:pPr>
              <w:ind w:right="-108"/>
              <w:jc w:val="center"/>
              <w:rPr>
                <w:sz w:val="18"/>
                <w:szCs w:val="18"/>
              </w:rPr>
            </w:pPr>
            <w:r w:rsidRPr="003C11D0">
              <w:rPr>
                <w:rFonts w:eastAsia="Calibri"/>
                <w:sz w:val="18"/>
                <w:szCs w:val="18"/>
                <w:lang w:eastAsia="en-US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 w:rsidR="0074016D" w:rsidRPr="003C11D0" w:rsidRDefault="0074016D" w:rsidP="001F314A">
            <w:pPr>
              <w:jc w:val="both"/>
              <w:rPr>
                <w:sz w:val="18"/>
                <w:szCs w:val="18"/>
              </w:rPr>
            </w:pPr>
            <w:r w:rsidRPr="003C11D0">
              <w:rPr>
                <w:rFonts w:eastAsia="Calibri"/>
                <w:sz w:val="18"/>
                <w:szCs w:val="18"/>
                <w:lang w:eastAsia="en-US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3C11D0">
              <w:rPr>
                <w:sz w:val="18"/>
                <w:szCs w:val="18"/>
              </w:rPr>
              <w:t>знание и понимание проблемы,</w:t>
            </w:r>
            <w:r w:rsidRPr="003C11D0">
              <w:rPr>
                <w:rFonts w:eastAsia="Calibri"/>
                <w:sz w:val="18"/>
                <w:szCs w:val="18"/>
                <w:lang w:eastAsia="en-US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3C11D0">
              <w:rPr>
                <w:sz w:val="18"/>
                <w:szCs w:val="18"/>
              </w:rPr>
              <w:t>; умение четко и обоснованно формулировать выводы; «</w:t>
            </w:r>
            <w:proofErr w:type="spellStart"/>
            <w:r w:rsidRPr="003C11D0">
              <w:rPr>
                <w:sz w:val="18"/>
                <w:szCs w:val="18"/>
              </w:rPr>
              <w:t>трудозатратность</w:t>
            </w:r>
            <w:proofErr w:type="spellEnd"/>
            <w:r w:rsidRPr="003C11D0">
              <w:rPr>
                <w:sz w:val="18"/>
                <w:szCs w:val="18"/>
              </w:rPr>
              <w:t>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1559" w:type="dxa"/>
          </w:tcPr>
          <w:p w:rsidR="0074016D" w:rsidRPr="003C11D0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4016D" w:rsidRPr="003C11D0" w:rsidTr="0074016D">
        <w:tc>
          <w:tcPr>
            <w:tcW w:w="1546" w:type="dxa"/>
          </w:tcPr>
          <w:p w:rsidR="0074016D" w:rsidRPr="003C11D0" w:rsidRDefault="0074016D" w:rsidP="001F314A">
            <w:pPr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Ответы на уточняющие вопросы</w:t>
            </w:r>
          </w:p>
        </w:tc>
        <w:tc>
          <w:tcPr>
            <w:tcW w:w="6500" w:type="dxa"/>
          </w:tcPr>
          <w:p w:rsidR="0074016D" w:rsidRPr="003C11D0" w:rsidRDefault="0074016D" w:rsidP="001F314A">
            <w:pPr>
              <w:jc w:val="both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  <w:lang w:eastAsia="en-US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 w:rsidR="0074016D" w:rsidRPr="003C11D0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4016D" w:rsidRPr="003C11D0" w:rsidTr="0074016D">
        <w:tc>
          <w:tcPr>
            <w:tcW w:w="1546" w:type="dxa"/>
          </w:tcPr>
          <w:p w:rsidR="0074016D" w:rsidRPr="003C11D0" w:rsidRDefault="0074016D" w:rsidP="001F314A">
            <w:pPr>
              <w:jc w:val="center"/>
              <w:rPr>
                <w:sz w:val="18"/>
                <w:szCs w:val="18"/>
              </w:rPr>
            </w:pPr>
            <w:r w:rsidRPr="003C11D0">
              <w:rPr>
                <w:rFonts w:eastAsia="Calibri"/>
                <w:sz w:val="18"/>
                <w:szCs w:val="18"/>
                <w:lang w:eastAsia="en-US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 w:rsidR="0074016D" w:rsidRPr="003C11D0" w:rsidRDefault="0074016D" w:rsidP="001F314A">
            <w:pPr>
              <w:jc w:val="both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3C11D0">
              <w:rPr>
                <w:rFonts w:eastAsia="Calibri"/>
                <w:sz w:val="18"/>
                <w:szCs w:val="18"/>
                <w:lang w:eastAsia="en-US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 w:rsidR="0074016D" w:rsidRPr="003C11D0" w:rsidRDefault="0074016D" w:rsidP="001F3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D8246F" w:rsidRDefault="00D8246F" w:rsidP="00D8246F"/>
    <w:p w:rsidR="00D8246F" w:rsidRPr="00A93E2C" w:rsidRDefault="00D8246F" w:rsidP="00D8246F">
      <w:pPr>
        <w:ind w:firstLine="709"/>
        <w:jc w:val="both"/>
        <w:rPr>
          <w:b/>
          <w:sz w:val="24"/>
          <w:szCs w:val="24"/>
        </w:rPr>
      </w:pPr>
      <w:r w:rsidRPr="00A93E2C">
        <w:rPr>
          <w:b/>
          <w:sz w:val="24"/>
          <w:szCs w:val="24"/>
        </w:rPr>
        <w:t>2.3 Вопросы к зачету</w:t>
      </w:r>
    </w:p>
    <w:p w:rsidR="00D8246F" w:rsidRPr="00A93E2C" w:rsidRDefault="00D8246F" w:rsidP="00D8246F">
      <w:pPr>
        <w:rPr>
          <w:sz w:val="24"/>
          <w:szCs w:val="24"/>
        </w:rPr>
      </w:pP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Понятие и содержание права интеллектуальной   собственности.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Личные неимущественные интеллектуальные права.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Исключительные  интеллектуальные права.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Понятие, функции  и источники авторского  права.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Объекты авторского  права.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lastRenderedPageBreak/>
        <w:t>Личные неимущественные и исключительные авторские права.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Права, смежные с авторскими.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Понятие, функции и источники патентного  права.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Объекты патентных прав.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Условия патентоспособности изобретения.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Условия патентоспособности полезной модели.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Условия патентоспособности промышленного образца.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Правовая охрана секретных изобретений.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Система государственного управления сферой патентных отношений в Российской Федерации.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 xml:space="preserve">Права и обязанности авторов и патентообладателей. 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Правила оформления и подачи заявки на выдачу патента на изобретение.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Правила оформления и подачи  заявки на выдачу патента на  полезную модель.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Правила оформления и подачи заявки на выдачу патента на  промышленный образец.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Порядок проведения экспертизы заявок на  изобретения.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Порядок проведения экспертизы заявок на полезные модели.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Порядок проведения экспертизы заявок на промышленные образцы.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Договор коммерческого распоряжения исключительным правом на секрет производства.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Правовой режим секрета производства.</w:t>
      </w:r>
    </w:p>
    <w:p w:rsidR="00B04287" w:rsidRPr="00A93E2C" w:rsidRDefault="00B04287" w:rsidP="00B04287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A93E2C">
        <w:rPr>
          <w:sz w:val="24"/>
          <w:szCs w:val="24"/>
        </w:rPr>
        <w:t>Право на топологию интегральной микросхемы.</w:t>
      </w:r>
    </w:p>
    <w:p w:rsidR="00B04287" w:rsidRPr="00B04287" w:rsidRDefault="00B04287" w:rsidP="00B04287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A93E2C">
        <w:rPr>
          <w:sz w:val="24"/>
          <w:szCs w:val="24"/>
        </w:rPr>
        <w:t>Получение и прекращение действия патента на селекционное достижение</w:t>
      </w:r>
      <w:r w:rsidRPr="00B04287">
        <w:rPr>
          <w:sz w:val="28"/>
          <w:szCs w:val="28"/>
        </w:rPr>
        <w:t>.</w:t>
      </w:r>
    </w:p>
    <w:p w:rsidR="00A93E2C" w:rsidRDefault="00A93E2C" w:rsidP="00A93E2C">
      <w:pPr>
        <w:ind w:left="852"/>
        <w:rPr>
          <w:sz w:val="24"/>
          <w:szCs w:val="24"/>
        </w:rPr>
      </w:pPr>
    </w:p>
    <w:p w:rsidR="002B7C18" w:rsidRDefault="002B7C18" w:rsidP="009F793C"/>
    <w:p w:rsidR="00E12CE8" w:rsidRDefault="00216563" w:rsidP="00216563">
      <w:pPr>
        <w:ind w:firstLine="708"/>
      </w:pPr>
      <w:r>
        <w:rPr>
          <w:rFonts w:eastAsia="Calibri"/>
          <w:sz w:val="24"/>
          <w:szCs w:val="24"/>
          <w:lang w:eastAsia="en-US"/>
        </w:rPr>
        <w:t>Пример билета для промежуточного контроля</w:t>
      </w:r>
    </w:p>
    <w:p w:rsidR="00E12CE8" w:rsidRDefault="00E12CE8" w:rsidP="009F793C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71"/>
      </w:tblGrid>
      <w:tr w:rsidR="00216563" w:rsidTr="00216563">
        <w:tc>
          <w:tcPr>
            <w:tcW w:w="9771" w:type="dxa"/>
          </w:tcPr>
          <w:p w:rsidR="0074016D" w:rsidRPr="009918A9" w:rsidRDefault="0074016D" w:rsidP="0074016D">
            <w:pPr>
              <w:tabs>
                <w:tab w:val="left" w:pos="2065"/>
              </w:tabs>
              <w:jc w:val="center"/>
              <w:rPr>
                <w:b/>
              </w:rPr>
            </w:pPr>
            <w:r w:rsidRPr="009918A9">
              <w:rPr>
                <w:b/>
              </w:rPr>
              <w:t>Пример комплекта задаваемых на зачете вопросов</w:t>
            </w:r>
          </w:p>
          <w:p w:rsidR="00216563" w:rsidRPr="00CB4BF0" w:rsidRDefault="00216563" w:rsidP="00216563">
            <w:pPr>
              <w:tabs>
                <w:tab w:val="left" w:pos="2065"/>
              </w:tabs>
              <w:ind w:left="454"/>
            </w:pPr>
            <w:r>
              <w:tab/>
            </w:r>
          </w:p>
          <w:p w:rsidR="005439D2" w:rsidRPr="005439D2" w:rsidRDefault="00216563" w:rsidP="005439D2">
            <w:pPr>
              <w:ind w:left="596"/>
              <w:jc w:val="both"/>
            </w:pPr>
            <w:r w:rsidRPr="00357F17">
              <w:t>1</w:t>
            </w:r>
            <w:r w:rsidRPr="005439D2">
              <w:t xml:space="preserve">. </w:t>
            </w:r>
            <w:r w:rsidR="005439D2" w:rsidRPr="005439D2">
              <w:t>Права, смежные с авторскими.</w:t>
            </w:r>
          </w:p>
          <w:p w:rsidR="00216563" w:rsidRPr="005439D2" w:rsidRDefault="005439D2" w:rsidP="0074016D">
            <w:pPr>
              <w:ind w:left="596"/>
              <w:jc w:val="both"/>
              <w:rPr>
                <w:color w:val="000000"/>
              </w:rPr>
            </w:pPr>
            <w:r w:rsidRPr="005439D2">
              <w:t>2. Проведение патентного поиска</w:t>
            </w:r>
          </w:p>
          <w:p w:rsidR="00216563" w:rsidRDefault="00216563" w:rsidP="00216563">
            <w:pPr>
              <w:pStyle w:val="3"/>
              <w:spacing w:line="240" w:lineRule="auto"/>
              <w:ind w:left="0" w:firstLine="0"/>
              <w:jc w:val="left"/>
              <w:rPr>
                <w:sz w:val="20"/>
                <w:lang w:val="ru-RU"/>
              </w:rPr>
            </w:pPr>
          </w:p>
          <w:p w:rsidR="00216563" w:rsidRPr="00971E19" w:rsidRDefault="00216563" w:rsidP="00216563">
            <w:pPr>
              <w:pStyle w:val="3"/>
              <w:spacing w:line="240" w:lineRule="auto"/>
              <w:ind w:left="0" w:firstLine="0"/>
              <w:jc w:val="left"/>
              <w:rPr>
                <w:sz w:val="20"/>
                <w:lang w:val="ru-RU"/>
              </w:rPr>
            </w:pPr>
            <w:r w:rsidRPr="00971E19">
              <w:rPr>
                <w:sz w:val="20"/>
                <w:lang w:val="ru-RU"/>
              </w:rPr>
              <w:t>Зав. кафедрой</w:t>
            </w:r>
          </w:p>
          <w:p w:rsidR="00216563" w:rsidRPr="00971E19" w:rsidRDefault="00216563" w:rsidP="00216563">
            <w:r w:rsidRPr="00971E19">
              <w:t>«</w:t>
            </w:r>
            <w:r>
              <w:t>ЭТСИЛ</w:t>
            </w:r>
            <w:r w:rsidRPr="00971E19">
              <w:t xml:space="preserve">» </w:t>
            </w:r>
            <w:r w:rsidRPr="00971E19">
              <w:tab/>
            </w:r>
            <w:r w:rsidRPr="00971E19">
              <w:tab/>
            </w:r>
            <w:r w:rsidRPr="00971E19">
              <w:tab/>
            </w:r>
            <w:r w:rsidRPr="00971E19">
              <w:tab/>
            </w:r>
            <w:r>
              <w:t>д.т.н., проф. А.А. Короткий</w:t>
            </w:r>
          </w:p>
          <w:p w:rsidR="00216563" w:rsidRDefault="00216563" w:rsidP="009F793C"/>
        </w:tc>
      </w:tr>
    </w:tbl>
    <w:p w:rsidR="00E12CE8" w:rsidRDefault="00E12CE8" w:rsidP="009F793C">
      <w:pPr>
        <w:sectPr w:rsidR="00E12CE8" w:rsidSect="009F793C"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E12CE8" w:rsidRPr="000A131F" w:rsidRDefault="00E12CE8" w:rsidP="00E12CE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A131F">
        <w:rPr>
          <w:rFonts w:eastAsia="Calibri"/>
          <w:sz w:val="24"/>
          <w:szCs w:val="24"/>
          <w:lang w:eastAsia="en-US"/>
        </w:rPr>
        <w:lastRenderedPageBreak/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 w:rsidRPr="000A131F">
        <w:rPr>
          <w:color w:val="000000" w:themeColor="text1"/>
          <w:sz w:val="24"/>
          <w:szCs w:val="24"/>
        </w:rPr>
        <w:t>«</w:t>
      </w:r>
      <w:r w:rsidR="00021F56" w:rsidRPr="00021F56">
        <w:rPr>
          <w:color w:val="000000" w:themeColor="text1"/>
          <w:sz w:val="24"/>
          <w:szCs w:val="24"/>
        </w:rPr>
        <w:t>Защита интеллектуальной собственности</w:t>
      </w:r>
      <w:r w:rsidRPr="000A131F">
        <w:rPr>
          <w:color w:val="000000" w:themeColor="text1"/>
          <w:sz w:val="24"/>
          <w:szCs w:val="24"/>
        </w:rPr>
        <w:t xml:space="preserve">» </w:t>
      </w:r>
      <w:r w:rsidRPr="000A131F">
        <w:rPr>
          <w:rFonts w:eastAsia="Calibri"/>
          <w:sz w:val="24"/>
          <w:szCs w:val="24"/>
          <w:lang w:eastAsia="en-US"/>
        </w:rPr>
        <w:t xml:space="preserve"> приведен в таблице 4.</w:t>
      </w:r>
      <w:proofErr w:type="gramEnd"/>
    </w:p>
    <w:p w:rsidR="00E12CE8" w:rsidRPr="000A131F" w:rsidRDefault="00E12CE8" w:rsidP="00E12CE8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12CE8" w:rsidRPr="000A131F" w:rsidRDefault="00E12CE8" w:rsidP="00E12CE8">
      <w:pPr>
        <w:jc w:val="both"/>
        <w:rPr>
          <w:color w:val="000000"/>
          <w:sz w:val="24"/>
          <w:szCs w:val="24"/>
        </w:rPr>
      </w:pPr>
      <w:r w:rsidRPr="000A131F">
        <w:rPr>
          <w:rFonts w:eastAsia="Calibri"/>
          <w:sz w:val="24"/>
          <w:szCs w:val="24"/>
          <w:lang w:eastAsia="en-US"/>
        </w:rPr>
        <w:t xml:space="preserve">Таблица 4 - Оценочные материалы (оценочные средства) по дисциплине </w:t>
      </w:r>
      <w:r w:rsidRPr="000A131F">
        <w:rPr>
          <w:color w:val="000000" w:themeColor="text1"/>
          <w:sz w:val="24"/>
          <w:szCs w:val="24"/>
        </w:rPr>
        <w:t>«</w:t>
      </w:r>
      <w:proofErr w:type="spellStart"/>
      <w:r w:rsidRPr="000A131F">
        <w:rPr>
          <w:color w:val="000000" w:themeColor="text1"/>
          <w:sz w:val="24"/>
          <w:szCs w:val="24"/>
        </w:rPr>
        <w:t>Патентоведение</w:t>
      </w:r>
      <w:proofErr w:type="spellEnd"/>
      <w:r w:rsidRPr="000A131F">
        <w:rPr>
          <w:color w:val="000000" w:themeColor="text1"/>
          <w:sz w:val="24"/>
          <w:szCs w:val="24"/>
        </w:rPr>
        <w:t xml:space="preserve"> и защита интеллектуальной собственности»</w:t>
      </w:r>
    </w:p>
    <w:tbl>
      <w:tblPr>
        <w:tblW w:w="152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10"/>
        <w:gridCol w:w="1417"/>
        <w:gridCol w:w="1843"/>
        <w:gridCol w:w="2127"/>
        <w:gridCol w:w="1559"/>
        <w:gridCol w:w="1559"/>
        <w:gridCol w:w="1417"/>
        <w:gridCol w:w="1276"/>
        <w:gridCol w:w="1417"/>
      </w:tblGrid>
      <w:tr w:rsidR="00021F56" w:rsidRPr="00A42FB4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Знать</w:t>
            </w:r>
          </w:p>
        </w:tc>
        <w:tc>
          <w:tcPr>
            <w:tcW w:w="3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Уметь</w:t>
            </w:r>
          </w:p>
        </w:tc>
        <w:tc>
          <w:tcPr>
            <w:tcW w:w="311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Владеть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</w:tr>
      <w:tr w:rsidR="00021F56" w:rsidRPr="00A42FB4" w:rsidTr="000E598D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212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1F56" w:rsidRPr="00A42FB4" w:rsidRDefault="00021F56" w:rsidP="000E59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2FB4"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</w:tr>
      <w:tr w:rsidR="00021F56" w:rsidRPr="00A42FB4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ОПК-3.1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анализа эффективности производственного процесса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отдельными современными методами анализа эффективности производственного процесса и подходами к разработке комплекса мероприятий по их устранению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частичного анализа эффективности производственного процесса и подходами к разработке комплекса мероприятий по их устранению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21</w:t>
            </w: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Отдельные методы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отдельными современными методами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частичного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современными методами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Навыками анализа эффективности производственного процесса и оценки производственных потерь и подходами к разработке комплекса мероприятий по </w:t>
            </w:r>
            <w:r w:rsidRPr="007F47CB">
              <w:rPr>
                <w:sz w:val="18"/>
                <w:szCs w:val="18"/>
              </w:rPr>
              <w:lastRenderedPageBreak/>
              <w:t>их устранению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lastRenderedPageBreak/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28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A42FB4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lastRenderedPageBreak/>
              <w:t>ОПК-3.2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методами экономической оценки проектных решений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Применять отдельные методы экономической оценки проектных решений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технико-экономического обоснования и экономической оценки проектных решений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методами экономической оценки проектных решений и инженерных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Применять отдельные методы экономической оценки проектных решений и инженерных задач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технико-экономического обоснования и экономической оценки проектных решений и инженерных задач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экономической оценки проектных решений и инженерных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Применять методы экономической оценки проектных решений и инженерных задач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технико-экономического обоснования и экономической оценки проектных решений и инженерных задач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A42FB4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ОПК-3.3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Отдельные методы анализа инженерных рисков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8,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Не в полной мере анализировать затраты предприятия (проекта) с учетом инженерных рисков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анализа и оценки затрат предприятия (проекта)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анализа инженерных рисков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6,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Недостаточно продумано анализировать затраты предприятия (проекта) с учетом инженерных рисков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анализа и оценки затрат предприятия (проекта) с учетом инженерных рисков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анализа инженерных рисков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2</w:t>
            </w:r>
            <w:r>
              <w:rPr>
                <w:sz w:val="18"/>
                <w:szCs w:val="18"/>
              </w:rPr>
              <w:t>0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затраты предприятия (проекта) с учетом инженерных рисков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анализа и оценки затрат предприятия (проекта) с учетом инженерных рисков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A42FB4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ОПК-3.4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Недостаточно осознано базовые методы экологической оценки проектных решений и инженерных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Недостаточно продумано анализировать экологическую оценку проектных решений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экологической оценки проектных решений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</w:t>
            </w:r>
            <w:r>
              <w:rPr>
                <w:color w:val="000000"/>
                <w:sz w:val="18"/>
                <w:szCs w:val="18"/>
              </w:rPr>
              <w:t>3</w:t>
            </w:r>
            <w:r w:rsidRPr="003D2563">
              <w:rPr>
                <w:color w:val="000000"/>
                <w:sz w:val="18"/>
                <w:szCs w:val="18"/>
              </w:rPr>
              <w:t>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 xml:space="preserve">вопрос </w:t>
            </w:r>
            <w:r>
              <w:rPr>
                <w:sz w:val="18"/>
                <w:szCs w:val="18"/>
              </w:rPr>
              <w:t>21</w:t>
            </w: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Базовые методы экологической оценки проектных решений и инженерных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Недостаточно продумано анализировать оценку проектных решений и инженерных задач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экологической оценки проектных решений и инженерных задач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 xml:space="preserve">вопрос </w:t>
            </w:r>
            <w:r>
              <w:rPr>
                <w:sz w:val="18"/>
                <w:szCs w:val="18"/>
              </w:rPr>
              <w:t>22</w:t>
            </w:r>
          </w:p>
        </w:tc>
      </w:tr>
      <w:tr w:rsidR="00021F56" w:rsidRPr="00A42FB4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экологической оценки проектных решений и инженерных задач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 экологическую оценку проектных решений и инженерных задач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экологической оценки проектных решений и инженерных задач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 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3D2563">
              <w:rPr>
                <w:color w:val="000000"/>
                <w:sz w:val="18"/>
                <w:szCs w:val="18"/>
              </w:rPr>
              <w:t>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 xml:space="preserve">вопрос </w:t>
            </w:r>
            <w:r>
              <w:rPr>
                <w:sz w:val="18"/>
                <w:szCs w:val="18"/>
              </w:rPr>
              <w:t>13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7F47CB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F47CB">
              <w:rPr>
                <w:sz w:val="18"/>
                <w:szCs w:val="18"/>
              </w:rPr>
              <w:t>ОПК-6.1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Отдельные методы выполнения технологических операций с использованием нормативных справочников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Анализировать выполнения </w:t>
            </w:r>
            <w:proofErr w:type="spellStart"/>
            <w:r w:rsidRPr="007F47CB">
              <w:rPr>
                <w:sz w:val="18"/>
                <w:szCs w:val="18"/>
              </w:rPr>
              <w:t>отднльных</w:t>
            </w:r>
            <w:proofErr w:type="spellEnd"/>
            <w:r w:rsidRPr="007F47CB">
              <w:rPr>
                <w:sz w:val="18"/>
                <w:szCs w:val="18"/>
              </w:rPr>
              <w:t xml:space="preserve"> технологических операций с использованием нормативных справочников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расчета длительности выполнения технологических операций с использованием нормативных справочников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21</w:t>
            </w:r>
          </w:p>
        </w:tc>
      </w:tr>
      <w:tr w:rsidR="00021F56" w:rsidRPr="007F47CB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Методы выполнения технологических операций с использованием нормативных справочников недостаточно </w:t>
            </w:r>
            <w:r w:rsidRPr="007F47CB">
              <w:rPr>
                <w:sz w:val="18"/>
                <w:szCs w:val="18"/>
              </w:rPr>
              <w:lastRenderedPageBreak/>
              <w:t>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lastRenderedPageBreak/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Недостаточно осознано анализировать выполнения технологических операций с использованием нормативных </w:t>
            </w:r>
            <w:r w:rsidRPr="007F47CB">
              <w:rPr>
                <w:sz w:val="18"/>
                <w:szCs w:val="18"/>
              </w:rPr>
              <w:lastRenderedPageBreak/>
              <w:t>справочников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lastRenderedPageBreak/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Навыками расчета длительности выполнения технологических операций с использованием </w:t>
            </w:r>
            <w:r w:rsidRPr="007F47CB">
              <w:rPr>
                <w:sz w:val="18"/>
                <w:szCs w:val="18"/>
              </w:rPr>
              <w:lastRenderedPageBreak/>
              <w:t>нормативных справочников недостаточно продумано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lastRenderedPageBreak/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7F47CB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выполнения технологических операций с использованием нормативных справочников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выполнения технологических операций с использованием нормативных справочников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shd w:val="clear" w:color="auto" w:fill="FFFFFF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расчета длительности выполнения технологических операций с использованием нормативных справочников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2</w:t>
            </w:r>
            <w:r>
              <w:rPr>
                <w:sz w:val="18"/>
                <w:szCs w:val="18"/>
              </w:rPr>
              <w:t>1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7F47CB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F47CB">
              <w:rPr>
                <w:sz w:val="18"/>
                <w:szCs w:val="18"/>
              </w:rPr>
              <w:t>ОПК-6.2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Отдельные методы оценки критерии синтеза конструкторских параметров транспортной техники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критерии синтеза конструкторских параметров транспортной техники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оценки по критериям технологии синтеза конструкторских параметров транспортной техники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7F47CB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Отдельные методы оценки критерии синтеза проектных и конструкторских параметров транспортной техники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8,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критерии синтеза конструкторских параметров транспортной техники с точки зрения безопасности для сотрудников и окружающей среды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Отдельными навыками оценки по критериям технологии синтеза конструкторских параметров транспортной техники с точки зрения безопасности для сотрудников и окружающей среды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7F47CB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Методы оценки критерии синтеза проектных и конструкторских параметров транспортной техники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6,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Анализировать критерии синтеза проектных и конструкторских параметров транспортной техники с точки зрения безопасности для сотрудников и окружающей среды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Навыками оценки по критериям технологии синтеза проектных и конструкторских параметров транспортной техники с точки </w:t>
            </w:r>
            <w:r w:rsidRPr="007F47CB">
              <w:rPr>
                <w:sz w:val="18"/>
                <w:szCs w:val="18"/>
              </w:rPr>
              <w:lastRenderedPageBreak/>
              <w:t>зрения безопасности для сотрудников и окружающей среды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lastRenderedPageBreak/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1F56" w:rsidRPr="007F47CB" w:rsidTr="000E598D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F47CB">
              <w:rPr>
                <w:sz w:val="18"/>
                <w:szCs w:val="18"/>
              </w:rPr>
              <w:lastRenderedPageBreak/>
              <w:t>ОПК-6.3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Отдельные методики организации работы персонала в транспортной отрасли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2</w:t>
            </w:r>
            <w:r>
              <w:rPr>
                <w:sz w:val="18"/>
                <w:szCs w:val="18"/>
              </w:rPr>
              <w:t>0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Применять отдельные методики организации работы персонала в транспортной отрасли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использования отдельных методик организации работы персонала, соблюдения технологической и трудовой дисциплины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D2563">
              <w:rPr>
                <w:sz w:val="18"/>
                <w:szCs w:val="18"/>
              </w:rPr>
              <w:t>вопрос 10</w:t>
            </w:r>
          </w:p>
        </w:tc>
      </w:tr>
      <w:tr w:rsidR="00021F56" w:rsidRPr="007F47CB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Методику организации работы персонала в транспортной отрасли недостаточно продумано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11,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17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Недостаточно продумано применять методику организации работы персонала в транспортной отрасли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использования методики организации работы персонала, соблюдения технологической и трудовой дисциплины недостаточно продумано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4,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</w:tr>
      <w:tr w:rsidR="00021F56" w:rsidRPr="007F47CB" w:rsidTr="000E598D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 xml:space="preserve">Методику организации работы персонала в транспортной отрасли 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823755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823755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2,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6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Применять методику организации работы персонала в транспортной отрасли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526204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526204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15,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7F47CB" w:rsidRDefault="00021F56" w:rsidP="000E598D">
            <w:pPr>
              <w:autoSpaceDN w:val="0"/>
              <w:adjustRightInd w:val="0"/>
              <w:rPr>
                <w:sz w:val="18"/>
                <w:szCs w:val="18"/>
              </w:rPr>
            </w:pPr>
            <w:r w:rsidRPr="007F47CB">
              <w:rPr>
                <w:sz w:val="18"/>
                <w:szCs w:val="18"/>
              </w:rPr>
              <w:t>Навыками использования методики организации работы персонала, соблюдения технологической и трудовой дисциплины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Default="00021F56" w:rsidP="000E598D">
            <w:r w:rsidRPr="002009ED"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 w:rsidRPr="002009ED"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 xml:space="preserve">Вопросы </w:t>
            </w:r>
            <w:proofErr w:type="spellStart"/>
            <w:r w:rsidRPr="003D2563">
              <w:rPr>
                <w:color w:val="000000"/>
                <w:sz w:val="18"/>
                <w:szCs w:val="18"/>
              </w:rPr>
              <w:t>промежуточно</w:t>
            </w:r>
            <w:r>
              <w:rPr>
                <w:color w:val="000000"/>
                <w:sz w:val="18"/>
                <w:szCs w:val="18"/>
              </w:rPr>
              <w:t>йаттестации</w:t>
            </w:r>
            <w:proofErr w:type="spellEnd"/>
            <w:r w:rsidRPr="003D2563">
              <w:rPr>
                <w:color w:val="000000"/>
                <w:sz w:val="18"/>
                <w:szCs w:val="18"/>
              </w:rPr>
              <w:t>:</w:t>
            </w:r>
          </w:p>
          <w:p w:rsidR="00021F56" w:rsidRPr="003D2563" w:rsidRDefault="00021F56" w:rsidP="000E598D">
            <w:pPr>
              <w:rPr>
                <w:color w:val="000000"/>
                <w:sz w:val="18"/>
                <w:szCs w:val="18"/>
              </w:rPr>
            </w:pPr>
            <w:r w:rsidRPr="003D2563">
              <w:rPr>
                <w:color w:val="000000"/>
                <w:sz w:val="18"/>
                <w:szCs w:val="18"/>
              </w:rPr>
              <w:t>вопрос 5,</w:t>
            </w:r>
          </w:p>
          <w:p w:rsidR="00021F56" w:rsidRPr="003D2563" w:rsidRDefault="00021F56" w:rsidP="000E598D">
            <w:pPr>
              <w:rPr>
                <w:sz w:val="18"/>
                <w:szCs w:val="18"/>
              </w:rPr>
            </w:pPr>
            <w:r w:rsidRPr="003D2563">
              <w:rPr>
                <w:sz w:val="18"/>
                <w:szCs w:val="18"/>
              </w:rPr>
              <w:t>вопрос 19</w:t>
            </w:r>
          </w:p>
          <w:p w:rsidR="00021F56" w:rsidRPr="003D2563" w:rsidRDefault="00021F56" w:rsidP="000E598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:rsidR="00021F56" w:rsidRPr="003D2563" w:rsidRDefault="00021F56" w:rsidP="000E598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12CE8" w:rsidRDefault="00E12CE8" w:rsidP="00E12CE8">
      <w:pPr>
        <w:jc w:val="both"/>
        <w:rPr>
          <w:rFonts w:eastAsia="Calibri"/>
          <w:sz w:val="28"/>
          <w:szCs w:val="28"/>
          <w:lang w:eastAsia="en-US"/>
        </w:rPr>
      </w:pPr>
    </w:p>
    <w:p w:rsidR="00021F56" w:rsidRDefault="00021F56" w:rsidP="00E12CE8">
      <w:pPr>
        <w:jc w:val="both"/>
        <w:rPr>
          <w:rFonts w:eastAsia="Calibri"/>
          <w:sz w:val="28"/>
          <w:szCs w:val="28"/>
          <w:lang w:eastAsia="en-US"/>
        </w:rPr>
      </w:pPr>
    </w:p>
    <w:p w:rsidR="00021F56" w:rsidRPr="003706D3" w:rsidRDefault="00021F56" w:rsidP="00E12CE8">
      <w:pPr>
        <w:jc w:val="both"/>
        <w:rPr>
          <w:rFonts w:eastAsia="Calibri"/>
          <w:sz w:val="28"/>
          <w:szCs w:val="28"/>
          <w:lang w:eastAsia="en-US"/>
        </w:rPr>
      </w:pPr>
    </w:p>
    <w:p w:rsidR="002B7C18" w:rsidRDefault="002B7C18" w:rsidP="00190885">
      <w:bookmarkStart w:id="0" w:name="_GoBack"/>
      <w:bookmarkEnd w:id="0"/>
    </w:p>
    <w:sectPr w:rsidR="002B7C18" w:rsidSect="00E12CE8">
      <w:pgSz w:w="16838" w:h="11906" w:orient="landscape"/>
      <w:pgMar w:top="849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736" w:rsidRDefault="00C44736" w:rsidP="001F02CB">
      <w:r>
        <w:separator/>
      </w:r>
    </w:p>
  </w:endnote>
  <w:endnote w:type="continuationSeparator" w:id="0">
    <w:p w:rsidR="00C44736" w:rsidRDefault="00C44736" w:rsidP="001F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736" w:rsidRDefault="00C44736" w:rsidP="001F02CB">
      <w:r>
        <w:separator/>
      </w:r>
    </w:p>
  </w:footnote>
  <w:footnote w:type="continuationSeparator" w:id="0">
    <w:p w:rsidR="00C44736" w:rsidRDefault="00C44736" w:rsidP="001F02CB">
      <w:r>
        <w:continuationSeparator/>
      </w:r>
    </w:p>
  </w:footnote>
  <w:footnote w:id="1">
    <w:p w:rsidR="00B63DBE" w:rsidRPr="004E2A03" w:rsidRDefault="00B63DBE" w:rsidP="00B63DBE">
      <w:pPr>
        <w:pStyle w:val="a9"/>
        <w:jc w:val="both"/>
      </w:pPr>
      <w:r w:rsidRPr="004E2A03">
        <w:rPr>
          <w:rStyle w:val="ab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:rsidR="00B63DBE" w:rsidRPr="00450A0F" w:rsidRDefault="00B63DBE" w:rsidP="00B63DBE">
      <w:pPr>
        <w:pStyle w:val="a9"/>
        <w:jc w:val="both"/>
      </w:pPr>
      <w:r w:rsidRPr="00450A0F">
        <w:rPr>
          <w:rStyle w:val="ab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</w:t>
      </w:r>
      <w:r>
        <w:t>, ролевые игры, тренинги, анализ ситуаций и имитационных моделей и др.</w:t>
      </w:r>
      <w:r w:rsidRPr="00450A0F">
        <w:t>)</w:t>
      </w:r>
      <w:r>
        <w:t>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:rsidR="00B63DBE" w:rsidRPr="00E9451D" w:rsidRDefault="00B63DBE" w:rsidP="00B63DBE">
      <w:pPr>
        <w:pStyle w:val="a9"/>
        <w:jc w:val="both"/>
      </w:pPr>
      <w:r w:rsidRPr="00E9451D">
        <w:rPr>
          <w:rStyle w:val="ab"/>
        </w:rPr>
        <w:footnoteRef/>
      </w:r>
      <w:r w:rsidRPr="00E9451D">
        <w:t xml:space="preserve"> Указать номера тем в соответствии с рабочей программой дисциплины</w:t>
      </w:r>
    </w:p>
  </w:footnote>
  <w:footnote w:id="4">
    <w:p w:rsidR="00B63DBE" w:rsidRPr="00340DC8" w:rsidRDefault="00B63DBE" w:rsidP="00B63DBE">
      <w:pPr>
        <w:jc w:val="both"/>
      </w:pPr>
      <w:r w:rsidRPr="00340DC8">
        <w:rPr>
          <w:rStyle w:val="ab"/>
        </w:rPr>
        <w:footnoteRef/>
      </w:r>
      <w:r w:rsidRPr="00340DC8">
        <w:t xml:space="preserve"> </w:t>
      </w:r>
      <w:proofErr w:type="gramStart"/>
      <w:r w:rsidRPr="00340DC8">
        <w:t xml:space="preserve">Необходимо выбрать </w:t>
      </w:r>
      <w:r>
        <w:t>критерий оценивания</w:t>
      </w:r>
      <w:r w:rsidRPr="00340DC8">
        <w:t xml:space="preserve">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  <w:proofErr w:type="gramEnd"/>
    </w:p>
  </w:footnote>
  <w:footnote w:id="5">
    <w:p w:rsidR="00021F56" w:rsidRDefault="00021F56" w:rsidP="00021F56">
      <w:pPr>
        <w:pStyle w:val="a9"/>
        <w:jc w:val="both"/>
      </w:pPr>
      <w:r>
        <w:rPr>
          <w:rStyle w:val="ab"/>
        </w:rPr>
        <w:footnoteRef/>
      </w:r>
      <w:r>
        <w:t xml:space="preserve"> Вид занятий по дисциплине (</w:t>
      </w:r>
      <w:proofErr w:type="gramStart"/>
      <w:r>
        <w:t>лекционные</w:t>
      </w:r>
      <w:proofErr w:type="gramEnd"/>
      <w:r>
        <w:t xml:space="preserve">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:rsidR="00021F56" w:rsidRDefault="00021F56" w:rsidP="00021F56">
      <w:pPr>
        <w:pStyle w:val="a9"/>
        <w:jc w:val="both"/>
      </w:pPr>
      <w:r w:rsidRPr="003079FF">
        <w:t xml:space="preserve">Распределение баллов по </w:t>
      </w:r>
      <w:proofErr w:type="spellStart"/>
      <w:r w:rsidRPr="003079FF">
        <w:t>блокам</w:t>
      </w:r>
      <w:proofErr w:type="gramStart"/>
      <w:r>
        <w:t>,</w:t>
      </w:r>
      <w:r w:rsidRPr="00F93C64">
        <w:t>п</w:t>
      </w:r>
      <w:proofErr w:type="gramEnd"/>
      <w:r w:rsidRPr="00F93C64">
        <w:t>о</w:t>
      </w:r>
      <w:proofErr w:type="spellEnd"/>
      <w:r w:rsidRPr="00F93C64">
        <w:t xml:space="preserve">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кафедры.</w:t>
      </w:r>
    </w:p>
    <w:p w:rsidR="00021F56" w:rsidRDefault="00021F56" w:rsidP="00021F56">
      <w:pPr>
        <w:pStyle w:val="a9"/>
        <w:jc w:val="both"/>
      </w:pPr>
      <w:r>
        <w:t xml:space="preserve">По заочной форме обучения мероприятия текущего контроля не предусмотрены.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588D"/>
    <w:multiLevelType w:val="hybridMultilevel"/>
    <w:tmpl w:val="D30E623A"/>
    <w:lvl w:ilvl="0" w:tplc="696A8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60A46"/>
    <w:multiLevelType w:val="hybridMultilevel"/>
    <w:tmpl w:val="C37269FA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B1D46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285B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F7F4E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740841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B4327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C3570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15B0B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5C2ADD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D1879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A6AAA"/>
    <w:multiLevelType w:val="hybridMultilevel"/>
    <w:tmpl w:val="927AB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65473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52A04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C3474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A49FF"/>
    <w:multiLevelType w:val="hybridMultilevel"/>
    <w:tmpl w:val="0A66266A"/>
    <w:lvl w:ilvl="0" w:tplc="1236E426">
      <w:numFmt w:val="bullet"/>
      <w:lvlText w:val="-"/>
      <w:lvlJc w:val="left"/>
      <w:pPr>
        <w:ind w:left="328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1" w:tplc="464053AE">
      <w:numFmt w:val="bullet"/>
      <w:lvlText w:val="-"/>
      <w:lvlJc w:val="left"/>
      <w:pPr>
        <w:ind w:left="1070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2" w:tplc="C7D26466">
      <w:numFmt w:val="bullet"/>
      <w:lvlText w:val="•"/>
      <w:lvlJc w:val="left"/>
      <w:pPr>
        <w:ind w:left="2060" w:hanging="185"/>
      </w:pPr>
      <w:rPr>
        <w:rFonts w:hint="default"/>
        <w:lang w:val="ru-RU" w:eastAsia="ru-RU" w:bidi="ru-RU"/>
      </w:rPr>
    </w:lvl>
    <w:lvl w:ilvl="3" w:tplc="F6384E12">
      <w:numFmt w:val="bullet"/>
      <w:lvlText w:val="•"/>
      <w:lvlJc w:val="left"/>
      <w:pPr>
        <w:ind w:left="3041" w:hanging="185"/>
      </w:pPr>
      <w:rPr>
        <w:rFonts w:hint="default"/>
        <w:lang w:val="ru-RU" w:eastAsia="ru-RU" w:bidi="ru-RU"/>
      </w:rPr>
    </w:lvl>
    <w:lvl w:ilvl="4" w:tplc="A1F4B48A">
      <w:numFmt w:val="bullet"/>
      <w:lvlText w:val="•"/>
      <w:lvlJc w:val="left"/>
      <w:pPr>
        <w:ind w:left="4021" w:hanging="185"/>
      </w:pPr>
      <w:rPr>
        <w:rFonts w:hint="default"/>
        <w:lang w:val="ru-RU" w:eastAsia="ru-RU" w:bidi="ru-RU"/>
      </w:rPr>
    </w:lvl>
    <w:lvl w:ilvl="5" w:tplc="7FB2317A">
      <w:numFmt w:val="bullet"/>
      <w:lvlText w:val="•"/>
      <w:lvlJc w:val="left"/>
      <w:pPr>
        <w:ind w:left="5002" w:hanging="185"/>
      </w:pPr>
      <w:rPr>
        <w:rFonts w:hint="default"/>
        <w:lang w:val="ru-RU" w:eastAsia="ru-RU" w:bidi="ru-RU"/>
      </w:rPr>
    </w:lvl>
    <w:lvl w:ilvl="6" w:tplc="9B1CF0EA">
      <w:numFmt w:val="bullet"/>
      <w:lvlText w:val="•"/>
      <w:lvlJc w:val="left"/>
      <w:pPr>
        <w:ind w:left="5983" w:hanging="185"/>
      </w:pPr>
      <w:rPr>
        <w:rFonts w:hint="default"/>
        <w:lang w:val="ru-RU" w:eastAsia="ru-RU" w:bidi="ru-RU"/>
      </w:rPr>
    </w:lvl>
    <w:lvl w:ilvl="7" w:tplc="D0664F46">
      <w:numFmt w:val="bullet"/>
      <w:lvlText w:val="•"/>
      <w:lvlJc w:val="left"/>
      <w:pPr>
        <w:ind w:left="6963" w:hanging="185"/>
      </w:pPr>
      <w:rPr>
        <w:rFonts w:hint="default"/>
        <w:lang w:val="ru-RU" w:eastAsia="ru-RU" w:bidi="ru-RU"/>
      </w:rPr>
    </w:lvl>
    <w:lvl w:ilvl="8" w:tplc="8E7218DC">
      <w:numFmt w:val="bullet"/>
      <w:lvlText w:val="•"/>
      <w:lvlJc w:val="left"/>
      <w:pPr>
        <w:ind w:left="7944" w:hanging="185"/>
      </w:pPr>
      <w:rPr>
        <w:rFonts w:hint="default"/>
        <w:lang w:val="ru-RU" w:eastAsia="ru-RU" w:bidi="ru-RU"/>
      </w:rPr>
    </w:lvl>
  </w:abstractNum>
  <w:abstractNum w:abstractNumId="16">
    <w:nsid w:val="4BFB1283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26E01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550E5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8B37B8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CC0B81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94A1D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D71D43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6F568B"/>
    <w:multiLevelType w:val="hybridMultilevel"/>
    <w:tmpl w:val="FEC46452"/>
    <w:lvl w:ilvl="0" w:tplc="1AFA6C42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>
    <w:nsid w:val="668E1D22"/>
    <w:multiLevelType w:val="hybridMultilevel"/>
    <w:tmpl w:val="C94E5418"/>
    <w:lvl w:ilvl="0" w:tplc="F70E9C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9AA6B92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6C3C0105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C61EEB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B31AC"/>
    <w:multiLevelType w:val="hybridMultilevel"/>
    <w:tmpl w:val="6FE0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>
    <w:nsid w:val="7F954F93"/>
    <w:multiLevelType w:val="hybridMultilevel"/>
    <w:tmpl w:val="E452A884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1"/>
  </w:num>
  <w:num w:numId="4">
    <w:abstractNumId w:val="6"/>
  </w:num>
  <w:num w:numId="5">
    <w:abstractNumId w:val="27"/>
  </w:num>
  <w:num w:numId="6">
    <w:abstractNumId w:val="17"/>
  </w:num>
  <w:num w:numId="7">
    <w:abstractNumId w:val="5"/>
  </w:num>
  <w:num w:numId="8">
    <w:abstractNumId w:val="2"/>
  </w:num>
  <w:num w:numId="9">
    <w:abstractNumId w:val="10"/>
  </w:num>
  <w:num w:numId="10">
    <w:abstractNumId w:val="16"/>
  </w:num>
  <w:num w:numId="11">
    <w:abstractNumId w:val="20"/>
  </w:num>
  <w:num w:numId="12">
    <w:abstractNumId w:val="12"/>
  </w:num>
  <w:num w:numId="13">
    <w:abstractNumId w:val="9"/>
  </w:num>
  <w:num w:numId="14">
    <w:abstractNumId w:val="7"/>
  </w:num>
  <w:num w:numId="15">
    <w:abstractNumId w:val="14"/>
  </w:num>
  <w:num w:numId="16">
    <w:abstractNumId w:val="26"/>
  </w:num>
  <w:num w:numId="17">
    <w:abstractNumId w:val="13"/>
  </w:num>
  <w:num w:numId="18">
    <w:abstractNumId w:val="0"/>
  </w:num>
  <w:num w:numId="19">
    <w:abstractNumId w:val="25"/>
  </w:num>
  <w:num w:numId="20">
    <w:abstractNumId w:val="28"/>
  </w:num>
  <w:num w:numId="21">
    <w:abstractNumId w:val="30"/>
  </w:num>
  <w:num w:numId="22">
    <w:abstractNumId w:val="1"/>
  </w:num>
  <w:num w:numId="23">
    <w:abstractNumId w:val="24"/>
  </w:num>
  <w:num w:numId="24">
    <w:abstractNumId w:val="18"/>
  </w:num>
  <w:num w:numId="25">
    <w:abstractNumId w:val="8"/>
  </w:num>
  <w:num w:numId="26">
    <w:abstractNumId w:val="19"/>
  </w:num>
  <w:num w:numId="27">
    <w:abstractNumId w:val="21"/>
  </w:num>
  <w:num w:numId="28">
    <w:abstractNumId w:val="22"/>
  </w:num>
  <w:num w:numId="29">
    <w:abstractNumId w:val="4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9DF"/>
    <w:rsid w:val="0000230D"/>
    <w:rsid w:val="00021F56"/>
    <w:rsid w:val="00037B80"/>
    <w:rsid w:val="000A131F"/>
    <w:rsid w:val="000A1A77"/>
    <w:rsid w:val="000C3102"/>
    <w:rsid w:val="000D13F0"/>
    <w:rsid w:val="00101C3E"/>
    <w:rsid w:val="00147DC1"/>
    <w:rsid w:val="00160720"/>
    <w:rsid w:val="00167869"/>
    <w:rsid w:val="0017266A"/>
    <w:rsid w:val="00172B4B"/>
    <w:rsid w:val="00190885"/>
    <w:rsid w:val="001A1E05"/>
    <w:rsid w:val="001C3D4F"/>
    <w:rsid w:val="001E712B"/>
    <w:rsid w:val="001F02CB"/>
    <w:rsid w:val="001F314A"/>
    <w:rsid w:val="001F612E"/>
    <w:rsid w:val="00216563"/>
    <w:rsid w:val="00252557"/>
    <w:rsid w:val="002739D1"/>
    <w:rsid w:val="00295937"/>
    <w:rsid w:val="002A2888"/>
    <w:rsid w:val="002A3259"/>
    <w:rsid w:val="002B76B4"/>
    <w:rsid w:val="002B7C18"/>
    <w:rsid w:val="002F20E0"/>
    <w:rsid w:val="00304ACF"/>
    <w:rsid w:val="003068EE"/>
    <w:rsid w:val="003245CA"/>
    <w:rsid w:val="003318FD"/>
    <w:rsid w:val="0035465A"/>
    <w:rsid w:val="003A2B75"/>
    <w:rsid w:val="004011C4"/>
    <w:rsid w:val="0041001A"/>
    <w:rsid w:val="00413A84"/>
    <w:rsid w:val="0042050A"/>
    <w:rsid w:val="004933DC"/>
    <w:rsid w:val="004B2460"/>
    <w:rsid w:val="004B5EEF"/>
    <w:rsid w:val="004F153E"/>
    <w:rsid w:val="004F2A99"/>
    <w:rsid w:val="00500655"/>
    <w:rsid w:val="00531584"/>
    <w:rsid w:val="005439D2"/>
    <w:rsid w:val="00575AFE"/>
    <w:rsid w:val="00575ED6"/>
    <w:rsid w:val="005B34A1"/>
    <w:rsid w:val="005B42F4"/>
    <w:rsid w:val="005C4D38"/>
    <w:rsid w:val="005D2ADF"/>
    <w:rsid w:val="0060489F"/>
    <w:rsid w:val="00630B54"/>
    <w:rsid w:val="00632294"/>
    <w:rsid w:val="00660856"/>
    <w:rsid w:val="006669A2"/>
    <w:rsid w:val="006744B8"/>
    <w:rsid w:val="00677D96"/>
    <w:rsid w:val="006879D6"/>
    <w:rsid w:val="006A769C"/>
    <w:rsid w:val="006B0DFD"/>
    <w:rsid w:val="006C244A"/>
    <w:rsid w:val="006C2F8A"/>
    <w:rsid w:val="006C5F2A"/>
    <w:rsid w:val="007336FA"/>
    <w:rsid w:val="0074016D"/>
    <w:rsid w:val="007429AE"/>
    <w:rsid w:val="007507C4"/>
    <w:rsid w:val="00780BEA"/>
    <w:rsid w:val="007A2E62"/>
    <w:rsid w:val="007A63F1"/>
    <w:rsid w:val="007E5497"/>
    <w:rsid w:val="007F09D5"/>
    <w:rsid w:val="008070D6"/>
    <w:rsid w:val="00825A53"/>
    <w:rsid w:val="00852B61"/>
    <w:rsid w:val="00854A76"/>
    <w:rsid w:val="00874F42"/>
    <w:rsid w:val="00885446"/>
    <w:rsid w:val="0088610E"/>
    <w:rsid w:val="008D3652"/>
    <w:rsid w:val="008E39DF"/>
    <w:rsid w:val="008F0214"/>
    <w:rsid w:val="00901D38"/>
    <w:rsid w:val="009227F6"/>
    <w:rsid w:val="00924F39"/>
    <w:rsid w:val="009560F3"/>
    <w:rsid w:val="00982F56"/>
    <w:rsid w:val="009A1769"/>
    <w:rsid w:val="009F793C"/>
    <w:rsid w:val="00A23856"/>
    <w:rsid w:val="00A33504"/>
    <w:rsid w:val="00A4417F"/>
    <w:rsid w:val="00A81B77"/>
    <w:rsid w:val="00A92504"/>
    <w:rsid w:val="00A93E2C"/>
    <w:rsid w:val="00AD0174"/>
    <w:rsid w:val="00AD52B2"/>
    <w:rsid w:val="00AE62CC"/>
    <w:rsid w:val="00AE775E"/>
    <w:rsid w:val="00B0174E"/>
    <w:rsid w:val="00B04287"/>
    <w:rsid w:val="00B13488"/>
    <w:rsid w:val="00B42837"/>
    <w:rsid w:val="00B56A39"/>
    <w:rsid w:val="00B63DBE"/>
    <w:rsid w:val="00B7754A"/>
    <w:rsid w:val="00B81948"/>
    <w:rsid w:val="00B873F4"/>
    <w:rsid w:val="00B91674"/>
    <w:rsid w:val="00BD4344"/>
    <w:rsid w:val="00BF77ED"/>
    <w:rsid w:val="00BF7F18"/>
    <w:rsid w:val="00C145AE"/>
    <w:rsid w:val="00C160A5"/>
    <w:rsid w:val="00C40B13"/>
    <w:rsid w:val="00C44467"/>
    <w:rsid w:val="00C44736"/>
    <w:rsid w:val="00C75DA4"/>
    <w:rsid w:val="00C80D91"/>
    <w:rsid w:val="00C82EC9"/>
    <w:rsid w:val="00C8709B"/>
    <w:rsid w:val="00CD1450"/>
    <w:rsid w:val="00CD72E0"/>
    <w:rsid w:val="00D47DCE"/>
    <w:rsid w:val="00D51589"/>
    <w:rsid w:val="00D52971"/>
    <w:rsid w:val="00D8246F"/>
    <w:rsid w:val="00DA1DDE"/>
    <w:rsid w:val="00DB3605"/>
    <w:rsid w:val="00DB6FAF"/>
    <w:rsid w:val="00DD33EF"/>
    <w:rsid w:val="00DF6053"/>
    <w:rsid w:val="00E12CE8"/>
    <w:rsid w:val="00E20378"/>
    <w:rsid w:val="00E65D7A"/>
    <w:rsid w:val="00E70013"/>
    <w:rsid w:val="00E73F92"/>
    <w:rsid w:val="00E806B6"/>
    <w:rsid w:val="00E96C67"/>
    <w:rsid w:val="00ED7D64"/>
    <w:rsid w:val="00EE2F6F"/>
    <w:rsid w:val="00EE4C40"/>
    <w:rsid w:val="00EF3998"/>
    <w:rsid w:val="00F23DF7"/>
    <w:rsid w:val="00F26968"/>
    <w:rsid w:val="00FB3AC4"/>
    <w:rsid w:val="00FD057A"/>
    <w:rsid w:val="00FF1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563"/>
    <w:pPr>
      <w:keepNext/>
      <w:jc w:val="center"/>
      <w:outlineLvl w:val="0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B63DB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336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1F02CB"/>
    <w:pPr>
      <w:suppressAutoHyphens/>
      <w:spacing w:before="280" w:after="119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1F02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F02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B81948"/>
  </w:style>
  <w:style w:type="character" w:customStyle="1" w:styleId="aa">
    <w:name w:val="Текст сноски Знак"/>
    <w:basedOn w:val="a0"/>
    <w:link w:val="a9"/>
    <w:uiPriority w:val="99"/>
    <w:semiHidden/>
    <w:rsid w:val="00B81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B81948"/>
    <w:rPr>
      <w:vertAlign w:val="superscript"/>
    </w:rPr>
  </w:style>
  <w:style w:type="paragraph" w:customStyle="1" w:styleId="11">
    <w:name w:val="Обычный1"/>
    <w:rsid w:val="009F79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styleId="ac">
    <w:name w:val="Table Grid"/>
    <w:aliases w:val="Сетка_таблицы"/>
    <w:basedOn w:val="a1"/>
    <w:uiPriority w:val="39"/>
    <w:rsid w:val="00216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165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216563"/>
    <w:pPr>
      <w:spacing w:line="360" w:lineRule="auto"/>
      <w:ind w:left="567" w:firstLine="851"/>
      <w:jc w:val="both"/>
    </w:pPr>
    <w:rPr>
      <w:sz w:val="28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1656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d">
    <w:name w:val="Title"/>
    <w:basedOn w:val="a"/>
    <w:next w:val="a"/>
    <w:link w:val="ae"/>
    <w:qFormat/>
    <w:rsid w:val="002165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21656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037B8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37B80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37B8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037B8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037B80"/>
    <w:rPr>
      <w:rFonts w:ascii="Wingdings" w:hAnsi="Wingding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a0"/>
    <w:rsid w:val="00037B80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72B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72B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3D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B63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Strong"/>
    <w:basedOn w:val="a0"/>
    <w:uiPriority w:val="22"/>
    <w:qFormat/>
    <w:rsid w:val="00B63DBE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63DB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63D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1B17E-5002-46D7-BED0-A95BEA17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24</Pages>
  <Words>8341</Words>
  <Characters>47549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30</cp:revision>
  <dcterms:created xsi:type="dcterms:W3CDTF">2018-11-01T04:46:00Z</dcterms:created>
  <dcterms:modified xsi:type="dcterms:W3CDTF">2022-09-08T10:57:00Z</dcterms:modified>
</cp:coreProperties>
</file>