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144"/>
        <w:gridCol w:w="7"/>
      </w:tblGrid>
      <w:tr w:rsidR="00E50540" w:rsidRPr="001C51FE" w14:paraId="3F7746BB" w14:textId="77777777" w:rsidTr="00990C8D">
        <w:trPr>
          <w:gridAfter w:val="1"/>
          <w:wAfter w:w="7" w:type="dxa"/>
          <w:trHeight w:hRule="exact" w:val="694"/>
        </w:trPr>
        <w:tc>
          <w:tcPr>
            <w:tcW w:w="9500" w:type="dxa"/>
            <w:gridSpan w:val="5"/>
          </w:tcPr>
          <w:p w14:paraId="5A27AF27" w14:textId="77777777" w:rsidR="0083440E" w:rsidRPr="001C51FE" w:rsidRDefault="0083440E" w:rsidP="009F3394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25B4279" wp14:editId="32121F88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0540" w:rsidRPr="001C51FE" w14:paraId="4771A8FE" w14:textId="77777777" w:rsidTr="00990C8D">
        <w:trPr>
          <w:gridAfter w:val="1"/>
          <w:wAfter w:w="7" w:type="dxa"/>
          <w:trHeight w:hRule="exact" w:val="138"/>
        </w:trPr>
        <w:tc>
          <w:tcPr>
            <w:tcW w:w="2268" w:type="dxa"/>
          </w:tcPr>
          <w:p w14:paraId="5DE14C6C" w14:textId="77777777" w:rsidR="0083440E" w:rsidRPr="001C51FE" w:rsidRDefault="0083440E" w:rsidP="009F3394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73DB8EE" w14:textId="77777777" w:rsidR="0083440E" w:rsidRPr="001C51FE" w:rsidRDefault="0083440E" w:rsidP="0083440E">
            <w:pPr>
              <w:spacing w:after="200" w:line="276" w:lineRule="auto"/>
              <w:ind w:firstLineChars="709" w:firstLine="198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05EC594F" w14:textId="77777777" w:rsidR="0083440E" w:rsidRPr="001C51FE" w:rsidRDefault="0083440E" w:rsidP="0083440E">
            <w:pPr>
              <w:spacing w:after="200" w:line="276" w:lineRule="auto"/>
              <w:ind w:firstLineChars="709" w:firstLine="198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572ACCD1" w14:textId="77777777" w:rsidR="0083440E" w:rsidRPr="001C51FE" w:rsidRDefault="0083440E" w:rsidP="0083440E">
            <w:pPr>
              <w:spacing w:after="200" w:line="276" w:lineRule="auto"/>
              <w:ind w:firstLineChars="709" w:firstLine="198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</w:tcPr>
          <w:p w14:paraId="200052B5" w14:textId="77777777" w:rsidR="0083440E" w:rsidRPr="001C51FE" w:rsidRDefault="0083440E" w:rsidP="0083440E">
            <w:pPr>
              <w:spacing w:after="200" w:line="276" w:lineRule="auto"/>
              <w:ind w:firstLineChars="709" w:firstLine="198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50540" w:rsidRPr="001C51FE" w14:paraId="66518008" w14:textId="77777777" w:rsidTr="00990C8D">
        <w:trPr>
          <w:trHeight w:hRule="exact" w:val="277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6E6CFDCC" w14:textId="77777777" w:rsidR="0083440E" w:rsidRPr="001C51FE" w:rsidRDefault="0083440E" w:rsidP="009F33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E50540" w:rsidRPr="001C51FE" w14:paraId="0970E29B" w14:textId="77777777" w:rsidTr="00990C8D">
        <w:trPr>
          <w:gridAfter w:val="1"/>
          <w:wAfter w:w="7" w:type="dxa"/>
          <w:trHeight w:hRule="exact" w:val="138"/>
        </w:trPr>
        <w:tc>
          <w:tcPr>
            <w:tcW w:w="2268" w:type="dxa"/>
          </w:tcPr>
          <w:p w14:paraId="5FA995BC" w14:textId="77777777" w:rsidR="0083440E" w:rsidRPr="001C51FE" w:rsidRDefault="0083440E" w:rsidP="009F3394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7E23D8B" w14:textId="77777777" w:rsidR="0083440E" w:rsidRPr="001C51FE" w:rsidRDefault="0083440E" w:rsidP="0083440E">
            <w:pPr>
              <w:spacing w:after="200" w:line="276" w:lineRule="auto"/>
              <w:ind w:firstLineChars="709" w:firstLine="198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0D5FB4B9" w14:textId="77777777" w:rsidR="0083440E" w:rsidRPr="001C51FE" w:rsidRDefault="0083440E" w:rsidP="0083440E">
            <w:pPr>
              <w:spacing w:after="200" w:line="276" w:lineRule="auto"/>
              <w:ind w:firstLineChars="709" w:firstLine="198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BA4CBAA" w14:textId="77777777" w:rsidR="0083440E" w:rsidRPr="001C51FE" w:rsidRDefault="0083440E" w:rsidP="0083440E">
            <w:pPr>
              <w:spacing w:after="200" w:line="276" w:lineRule="auto"/>
              <w:ind w:firstLineChars="709" w:firstLine="198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</w:tcPr>
          <w:p w14:paraId="6C2603E9" w14:textId="77777777" w:rsidR="0083440E" w:rsidRPr="001C51FE" w:rsidRDefault="0083440E" w:rsidP="0083440E">
            <w:pPr>
              <w:spacing w:after="200" w:line="276" w:lineRule="auto"/>
              <w:ind w:firstLineChars="709" w:firstLine="1985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50540" w:rsidRPr="001C51FE" w14:paraId="1182B9A8" w14:textId="77777777" w:rsidTr="00990C8D">
        <w:trPr>
          <w:trHeight w:hRule="exact" w:val="1250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4AB20995" w14:textId="77777777" w:rsidR="0083440E" w:rsidRPr="001C51FE" w:rsidRDefault="0083440E" w:rsidP="009F33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ФЕДЕРАЛЬНОЕ ГОСУДАРСТВЕННОЕ БЮДЖЕТНОЕ</w:t>
            </w:r>
          </w:p>
          <w:p w14:paraId="2B267897" w14:textId="77777777" w:rsidR="0083440E" w:rsidRPr="001C51FE" w:rsidRDefault="0083440E" w:rsidP="009F33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ОБРАЗОВАТЕЛЬНОЕ УЧРЕЖДЕНИЕ ВЫСШЕГО ОБРАЗОВАНИЯ</w:t>
            </w:r>
          </w:p>
          <w:p w14:paraId="7DECFC10" w14:textId="77777777" w:rsidR="0083440E" w:rsidRPr="001C51FE" w:rsidRDefault="0083440E" w:rsidP="009F33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«ДОНСКОЙ ГОСУДАРСТВЕННЫЙ ТЕХНИЧЕСКИЙ УНИВЕРСИТЕТ»</w:t>
            </w:r>
          </w:p>
          <w:p w14:paraId="078EEF65" w14:textId="77777777" w:rsidR="0083440E" w:rsidRPr="001C51FE" w:rsidRDefault="0083440E" w:rsidP="009F339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(ДГТУ)</w:t>
            </w:r>
          </w:p>
        </w:tc>
      </w:tr>
      <w:tr w:rsidR="00E50540" w:rsidRPr="001C51FE" w14:paraId="78349F92" w14:textId="77777777" w:rsidTr="00990C8D">
        <w:trPr>
          <w:gridAfter w:val="1"/>
          <w:wAfter w:w="7" w:type="dxa"/>
          <w:trHeight w:hRule="exact" w:val="2222"/>
        </w:trPr>
        <w:tc>
          <w:tcPr>
            <w:tcW w:w="2268" w:type="dxa"/>
          </w:tcPr>
          <w:p w14:paraId="5F190BD7" w14:textId="77777777" w:rsidR="0083440E" w:rsidRPr="001C51F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EE81E94" w14:textId="77777777" w:rsidR="0083440E" w:rsidRPr="001C51F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09EA0E0D" w14:textId="77777777" w:rsidR="0083440E" w:rsidRPr="001C51F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7329CCFB" w14:textId="77777777" w:rsidR="0083440E" w:rsidRPr="001C51F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</w:tcPr>
          <w:p w14:paraId="25A9A53B" w14:textId="77777777" w:rsidR="0083440E" w:rsidRPr="001C51F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50540" w:rsidRPr="001C51FE" w14:paraId="5EF78F68" w14:textId="77777777" w:rsidTr="00990C8D">
        <w:trPr>
          <w:trHeight w:hRule="exact" w:val="946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15DAADC3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ОЦЕНОЧНЫЕ МАТЕРИАЛЫ (ОЦЕНОЧНЫЕ СРЕДСТВА)</w:t>
            </w:r>
          </w:p>
          <w:p w14:paraId="0148BFED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для проведения текущей и промежуточной аттестации</w:t>
            </w:r>
          </w:p>
        </w:tc>
      </w:tr>
      <w:tr w:rsidR="00E50540" w:rsidRPr="001C51FE" w14:paraId="0D937CFE" w14:textId="77777777" w:rsidTr="00990C8D">
        <w:trPr>
          <w:trHeight w:hRule="exact" w:val="3014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5A457E58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по дисциплине (модулю) или практике</w:t>
            </w:r>
          </w:p>
          <w:p w14:paraId="370CDB0C" w14:textId="7DA6FC3D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r w:rsidR="00CA1257">
              <w:rPr>
                <w:rFonts w:ascii="Times New Roman" w:eastAsiaTheme="minorEastAsia" w:hAnsi="Times New Roman" w:cs="Times New Roman"/>
                <w:sz w:val="28"/>
                <w:szCs w:val="28"/>
              </w:rPr>
              <w:t>Защита интеллектуальной собственности</w:t>
            </w:r>
            <w:r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»</w:t>
            </w:r>
          </w:p>
          <w:p w14:paraId="033C367A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38029500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для обучающихся по основной профессиональной образовательной программе</w:t>
            </w:r>
          </w:p>
          <w:p w14:paraId="4DCEC8C0" w14:textId="48BA184E" w:rsidR="002E7BFF" w:rsidRPr="001C51FE" w:rsidRDefault="002E7BFF" w:rsidP="002E7BFF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r w:rsidR="00F36FD5"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Подъемно-транспортные, строительные, дорожные машины и оборудование</w:t>
            </w:r>
            <w:r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»</w:t>
            </w:r>
          </w:p>
          <w:p w14:paraId="6070BF72" w14:textId="77777777" w:rsidR="002E7BFF" w:rsidRPr="001C51FE" w:rsidRDefault="002E7BFF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79E407E7" w14:textId="16C77701" w:rsidR="0083440E" w:rsidRPr="001C51FE" w:rsidRDefault="00F36FD5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23.04.02 Наземные транспортно-технологические комплексы направленность</w:t>
            </w:r>
          </w:p>
          <w:p w14:paraId="3CE0941F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0E9F3A7D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50540" w:rsidRPr="001C51FE" w14:paraId="16DBD3CB" w14:textId="77777777" w:rsidTr="00990C8D">
        <w:trPr>
          <w:trHeight w:hRule="exact" w:val="589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6E2EDCDC" w14:textId="77777777" w:rsidR="0083440E" w:rsidRPr="001C51FE" w:rsidRDefault="0083440E" w:rsidP="008344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50540" w:rsidRPr="001C51FE" w14:paraId="0E00F09C" w14:textId="77777777" w:rsidTr="00990C8D">
        <w:trPr>
          <w:gridAfter w:val="1"/>
          <w:wAfter w:w="7" w:type="dxa"/>
          <w:trHeight w:hRule="exact" w:val="972"/>
        </w:trPr>
        <w:tc>
          <w:tcPr>
            <w:tcW w:w="2268" w:type="dxa"/>
          </w:tcPr>
          <w:p w14:paraId="0A58CD92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BD2FDB5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385BCDEA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34F75696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</w:tcPr>
          <w:p w14:paraId="0FC18466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50540" w:rsidRPr="001C51FE" w14:paraId="53DCC053" w14:textId="77777777" w:rsidTr="00990C8D">
        <w:trPr>
          <w:gridAfter w:val="1"/>
          <w:wAfter w:w="7" w:type="dxa"/>
          <w:trHeight w:hRule="exact" w:val="724"/>
        </w:trPr>
        <w:tc>
          <w:tcPr>
            <w:tcW w:w="2268" w:type="dxa"/>
          </w:tcPr>
          <w:p w14:paraId="551B42F3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1E4398D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7B807E75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0B803D1A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51B4C5D1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1F15C5AF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214D8D7D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3739AFC1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3B18538F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</w:tcPr>
          <w:p w14:paraId="2F4A63A0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50540" w:rsidRPr="001C51FE" w14:paraId="421BFFE6" w14:textId="77777777" w:rsidTr="00990C8D">
        <w:trPr>
          <w:gridAfter w:val="1"/>
          <w:wAfter w:w="7" w:type="dxa"/>
          <w:trHeight w:hRule="exact" w:val="724"/>
        </w:trPr>
        <w:tc>
          <w:tcPr>
            <w:tcW w:w="2268" w:type="dxa"/>
          </w:tcPr>
          <w:p w14:paraId="56CB09C4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6428755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014EADA3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4267ECF4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</w:tcPr>
          <w:p w14:paraId="27FA22F6" w14:textId="77777777" w:rsidR="0083440E" w:rsidRPr="001C51F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50540" w:rsidRPr="001C51FE" w14:paraId="1ACFFEF6" w14:textId="77777777" w:rsidTr="0083440E">
        <w:trPr>
          <w:trHeight w:hRule="exact" w:val="2064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4734EDCD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5493A3BE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3EFD9ACC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00BA6FB0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14:paraId="0B5B62BF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4BE7E884" w14:textId="44561DCC" w:rsidR="0083440E" w:rsidRPr="001C51FE" w:rsidRDefault="0083440E" w:rsidP="0083440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202</w:t>
            </w:r>
            <w:r w:rsidR="007C142C"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  <w:r w:rsidRPr="001C51F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50540" w:rsidRPr="001C51FE" w14:paraId="78D5666F" w14:textId="77777777" w:rsidTr="00990C8D">
        <w:trPr>
          <w:trHeight w:hRule="exact" w:val="416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3874EDD9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14:paraId="2DC7B0E7" w14:textId="77777777" w:rsidR="0083440E" w:rsidRPr="001C51FE" w:rsidRDefault="0083440E" w:rsidP="0083440E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1C51FE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14:paraId="60DA5C11" w14:textId="77777777" w:rsidR="0083440E" w:rsidRPr="001C51FE" w:rsidRDefault="0083440E" w:rsidP="0083440E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 согласования</w:t>
      </w:r>
    </w:p>
    <w:p w14:paraId="340AE353" w14:textId="77777777" w:rsidR="0083440E" w:rsidRPr="001C51FE" w:rsidRDefault="0083440E" w:rsidP="0083440E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Оценочные материалы (оценочные средства) </w:t>
      </w:r>
    </w:p>
    <w:p w14:paraId="20BFB741" w14:textId="319CF09C" w:rsidR="0083440E" w:rsidRPr="001C51FE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 и одобрены на заседании учебно-научного подразделения «</w:t>
      </w:r>
      <w:r w:rsidR="00E63FA1" w:rsidRPr="001C51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Эксплуатация транспортных систем и логистика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протокол № ___ от «___» _________ 20__ г </w:t>
      </w:r>
    </w:p>
    <w:p w14:paraId="75E5F2C1" w14:textId="77777777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(и)</w:t>
      </w:r>
    </w:p>
    <w:p w14:paraId="119ED485" w14:textId="08274D73" w:rsidR="0083440E" w:rsidRPr="001C51FE" w:rsidRDefault="00E63FA1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доцент</w:t>
      </w:r>
      <w:r w:rsidR="0083440E" w:rsidRPr="001C51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1C51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к.</w:t>
      </w:r>
      <w:r w:rsidR="00F36FD5" w:rsidRPr="001C51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</w:t>
      </w:r>
      <w:r w:rsidRPr="001C51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.н.</w:t>
      </w:r>
      <w:r w:rsidR="0083440E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  <w:r w:rsidR="00F36FD5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 Панфилова</w:t>
      </w:r>
    </w:p>
    <w:p w14:paraId="19F6ACCB" w14:textId="77777777" w:rsidR="00E63FA1" w:rsidRPr="001C51FE" w:rsidRDefault="00E63FA1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C91F8" w14:textId="218C2F13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 20__ г.</w:t>
      </w:r>
    </w:p>
    <w:p w14:paraId="55989835" w14:textId="77777777" w:rsidR="0083440E" w:rsidRPr="001C51FE" w:rsidRDefault="0083440E" w:rsidP="0083440E">
      <w:pPr>
        <w:spacing w:after="15" w:line="26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3FD2C" w14:textId="77777777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46B9B" w14:textId="77777777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1055C" w14:textId="77777777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УНП, ответственного за разработку ОМ (ОС)</w:t>
      </w:r>
    </w:p>
    <w:p w14:paraId="63374B0C" w14:textId="239DA13D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(зав. кафедрой/директор института) ____________ </w:t>
      </w:r>
      <w:r w:rsidR="00E63FA1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Короткий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B470724" w14:textId="0E03BCA0" w:rsidR="0083440E" w:rsidRPr="001C51FE" w:rsidRDefault="0083440E" w:rsidP="0083440E">
      <w:pPr>
        <w:spacing w:after="15" w:line="26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14:paraId="4EE9CC9D" w14:textId="77777777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 ___________ 20__ г.</w:t>
      </w:r>
    </w:p>
    <w:p w14:paraId="7A5B8962" w14:textId="77777777" w:rsidR="0083440E" w:rsidRPr="001C51FE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B27974" w14:textId="41DD4D34" w:rsidR="0083440E" w:rsidRPr="001C51FE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 и одобрены на заседании учебно-научного подразделения «</w:t>
      </w:r>
      <w:r w:rsidR="009B1B70" w:rsidRPr="001C51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Эксплуатация транспортных систем и логистика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протокол № ___ от «___» _________ 20__ г </w:t>
      </w:r>
    </w:p>
    <w:p w14:paraId="6DEA0C90" w14:textId="77777777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764A17" w14:textId="77777777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УНП, ответственного за реализацию ОПОП</w:t>
      </w:r>
    </w:p>
    <w:p w14:paraId="520505F5" w14:textId="37A1F830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(зав. </w:t>
      </w:r>
      <w:proofErr w:type="gramStart"/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кафедрой)</w:t>
      </w:r>
      <w:r w:rsidR="00061148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061148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  <w:r w:rsidR="009B1B70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Короткий</w:t>
      </w:r>
    </w:p>
    <w:p w14:paraId="2E9A9CD9" w14:textId="55FE0B48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 20__ г.</w:t>
      </w:r>
    </w:p>
    <w:p w14:paraId="7C7FF5B0" w14:textId="77777777" w:rsidR="0083440E" w:rsidRPr="001C51FE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015E5E" w14:textId="3394A209" w:rsidR="0083440E" w:rsidRPr="001C51FE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Рассмотрены и одобрены на заседании научно-методического совета по УГН (С) </w:t>
      </w:r>
      <w:r w:rsidR="009B1B70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23.00.00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B1B70" w:rsidRPr="001C51FE">
        <w:rPr>
          <w:rFonts w:ascii="Times New Roman" w:hAnsi="Times New Roman" w:cs="Times New Roman"/>
          <w:bCs/>
          <w:sz w:val="28"/>
          <w:szCs w:val="28"/>
        </w:rPr>
        <w:t>Техника и технологии наземного транспорта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протокол № ___ от «___» _________ 20__ г </w:t>
      </w:r>
    </w:p>
    <w:p w14:paraId="0D55D7EE" w14:textId="77777777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97D95" w14:textId="54B29FE2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НМС по УГН (С) _____________</w:t>
      </w:r>
      <w:r w:rsidR="009B1B70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Зырянов</w:t>
      </w:r>
    </w:p>
    <w:p w14:paraId="6B6398D7" w14:textId="2AB75329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14:paraId="66EB5688" w14:textId="77777777" w:rsidR="0083440E" w:rsidRPr="001C51F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 _____________ 20__ г.</w:t>
      </w:r>
    </w:p>
    <w:p w14:paraId="1DEFA363" w14:textId="77777777" w:rsidR="0083440E" w:rsidRPr="001C51FE" w:rsidRDefault="0083440E" w:rsidP="0083440E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1C51FE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1. Паспорт компетенций, формируемых в результате освоения дисциплины (модуля), практики</w:t>
      </w:r>
      <w:r w:rsidRPr="001C51F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footnoteReference w:id="1"/>
      </w: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E50540" w:rsidRPr="001C51FE" w14:paraId="154B7135" w14:textId="77777777" w:rsidTr="00990C8D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14:paraId="0D5BC96F" w14:textId="77777777" w:rsidR="0083440E" w:rsidRPr="001C51FE" w:rsidRDefault="0083440E" w:rsidP="008344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</w:tc>
      </w:tr>
      <w:tr w:rsidR="00E50540" w:rsidRPr="001C51FE" w14:paraId="129F702A" w14:textId="77777777" w:rsidTr="00344309">
        <w:trPr>
          <w:trHeight w:hRule="exact" w:val="973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EB9427" w14:textId="15397E73" w:rsidR="0083440E" w:rsidRPr="001C51FE" w:rsidRDefault="00061148" w:rsidP="0034430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hAnsi="Times New Roman" w:cs="Times New Roman"/>
                <w:sz w:val="28"/>
                <w:szCs w:val="28"/>
              </w:rPr>
              <w:t>ПК-21 способностью к разработке проектов и внедрению: современных логистических систем и технологий для транспортных организаций, технологий интермодальных и мультимодальных перевозок, оптимальной маршрутизации</w:t>
            </w:r>
          </w:p>
        </w:tc>
      </w:tr>
    </w:tbl>
    <w:p w14:paraId="099EC67D" w14:textId="77777777" w:rsidR="0083440E" w:rsidRPr="001C51FE" w:rsidRDefault="0083440E" w:rsidP="0083440E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8"/>
          <w:szCs w:val="28"/>
        </w:rPr>
      </w:pPr>
    </w:p>
    <w:p w14:paraId="2B316AF9" w14:textId="77777777" w:rsidR="0083440E" w:rsidRPr="001C51FE" w:rsidRDefault="0083440E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1.1. Формирование компетенций в процессе изучения дисциплины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992"/>
        <w:gridCol w:w="2268"/>
        <w:gridCol w:w="1701"/>
        <w:gridCol w:w="1416"/>
        <w:gridCol w:w="1561"/>
        <w:gridCol w:w="1701"/>
      </w:tblGrid>
      <w:tr w:rsidR="00E50540" w:rsidRPr="001C51FE" w14:paraId="2363414D" w14:textId="77777777" w:rsidTr="00D82706">
        <w:trPr>
          <w:trHeight w:val="20"/>
          <w:tblHeader/>
        </w:trPr>
        <w:tc>
          <w:tcPr>
            <w:tcW w:w="992" w:type="dxa"/>
          </w:tcPr>
          <w:p w14:paraId="21E1A9D3" w14:textId="77777777" w:rsidR="0083440E" w:rsidRPr="001C51FE" w:rsidRDefault="0083440E" w:rsidP="000679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Уровень освоения </w:t>
            </w:r>
          </w:p>
        </w:tc>
        <w:tc>
          <w:tcPr>
            <w:tcW w:w="2268" w:type="dxa"/>
          </w:tcPr>
          <w:p w14:paraId="693CD58C" w14:textId="77777777" w:rsidR="0083440E" w:rsidRPr="001C51FE" w:rsidRDefault="0083440E" w:rsidP="000679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701" w:type="dxa"/>
          </w:tcPr>
          <w:p w14:paraId="5DD94A27" w14:textId="77777777" w:rsidR="0083440E" w:rsidRPr="001C51FE" w:rsidRDefault="0083440E" w:rsidP="000679DA">
            <w:pPr>
              <w:spacing w:after="0" w:line="27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Вид учебных занятий, работы</w:t>
            </w: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vertAlign w:val="superscript"/>
                <w:lang w:eastAsia="ru-RU"/>
              </w:rPr>
              <w:footnoteReference w:id="2"/>
            </w: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, формы и методы обучения, способствующие формированию и развитию компетенции</w:t>
            </w: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vertAlign w:val="superscript"/>
                <w:lang w:eastAsia="ru-RU"/>
              </w:rPr>
              <w:footnoteReference w:id="3"/>
            </w: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416" w:type="dxa"/>
            <w:shd w:val="clear" w:color="auto" w:fill="auto"/>
          </w:tcPr>
          <w:p w14:paraId="73FEA264" w14:textId="77777777" w:rsidR="0083440E" w:rsidRPr="001C51FE" w:rsidRDefault="0083440E" w:rsidP="000679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Контролируемые разделы и темы дисциплины</w:t>
            </w: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561" w:type="dxa"/>
          </w:tcPr>
          <w:p w14:paraId="0AA8C992" w14:textId="77777777" w:rsidR="0083440E" w:rsidRPr="001C51FE" w:rsidRDefault="0083440E" w:rsidP="000679DA">
            <w:pPr>
              <w:spacing w:after="0"/>
              <w:ind w:right="59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Оценочные материалы </w:t>
            </w:r>
          </w:p>
          <w:p w14:paraId="0849A79B" w14:textId="77777777" w:rsidR="0083440E" w:rsidRPr="001C51FE" w:rsidRDefault="0083440E" w:rsidP="000679DA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(оценочные средства), используемые для оценки уровня </w:t>
            </w:r>
          </w:p>
          <w:p w14:paraId="0CAF9651" w14:textId="77777777" w:rsidR="0083440E" w:rsidRPr="001C51FE" w:rsidRDefault="0083440E" w:rsidP="000679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сформированности компетенции </w:t>
            </w:r>
          </w:p>
        </w:tc>
        <w:tc>
          <w:tcPr>
            <w:tcW w:w="1701" w:type="dxa"/>
          </w:tcPr>
          <w:p w14:paraId="47264CF6" w14:textId="77777777" w:rsidR="0083440E" w:rsidRPr="001C51FE" w:rsidRDefault="0083440E" w:rsidP="000679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Критерии оценивания компетенций</w:t>
            </w: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vertAlign w:val="superscript"/>
                <w:lang w:eastAsia="ru-RU"/>
              </w:rPr>
              <w:footnoteReference w:id="5"/>
            </w:r>
            <w:r w:rsidRPr="001C51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</w:p>
        </w:tc>
      </w:tr>
      <w:tr w:rsidR="00F36FD5" w:rsidRPr="001C51FE" w14:paraId="1C95A422" w14:textId="77777777" w:rsidTr="00D82706">
        <w:trPr>
          <w:trHeight w:val="1285"/>
        </w:trPr>
        <w:tc>
          <w:tcPr>
            <w:tcW w:w="992" w:type="dxa"/>
          </w:tcPr>
          <w:p w14:paraId="264D45FF" w14:textId="52998766" w:rsidR="00F36FD5" w:rsidRPr="001C51FE" w:rsidRDefault="00CA1257" w:rsidP="00F36FD5">
            <w:pPr>
              <w:spacing w:after="0"/>
              <w:ind w:right="5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ОПК-3.1.</w:t>
            </w:r>
          </w:p>
        </w:tc>
        <w:tc>
          <w:tcPr>
            <w:tcW w:w="2268" w:type="dxa"/>
          </w:tcPr>
          <w:p w14:paraId="7D830F44" w14:textId="21722797" w:rsidR="00F36FD5" w:rsidRPr="001C51FE" w:rsidRDefault="00CA1257" w:rsidP="00F36F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п</w:t>
            </w:r>
            <w:r w:rsidRPr="002A5517">
              <w:rPr>
                <w:rFonts w:ascii="Times New Roman" w:hAnsi="Times New Roman" w:cs="Times New Roman"/>
                <w:sz w:val="24"/>
                <w:szCs w:val="24"/>
              </w:rPr>
              <w:t>роводит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патентный поиск и принимает решения по защите</w:t>
            </w:r>
            <w:r w:rsidRPr="002A5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интеллектуальной собственности на транспорте и технических системах</w:t>
            </w:r>
          </w:p>
        </w:tc>
        <w:tc>
          <w:tcPr>
            <w:tcW w:w="1701" w:type="dxa"/>
          </w:tcPr>
          <w:p w14:paraId="33839324" w14:textId="77777777" w:rsidR="00F36FD5" w:rsidRPr="00CA1257" w:rsidRDefault="00F36FD5" w:rsidP="00F36F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257">
              <w:rPr>
                <w:rFonts w:ascii="Times New Roman" w:hAnsi="Times New Roman" w:cs="Times New Roman"/>
                <w:sz w:val="24"/>
                <w:szCs w:val="24"/>
              </w:rPr>
              <w:t>Лекционные занятия, практические занятия, самостоятельная работа</w:t>
            </w:r>
          </w:p>
          <w:p w14:paraId="27EDA1EC" w14:textId="59B0A491" w:rsidR="00F36FD5" w:rsidRPr="00CA1257" w:rsidRDefault="00F36FD5" w:rsidP="00F36F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</w:tcPr>
          <w:p w14:paraId="6269A07E" w14:textId="290DE9C2" w:rsidR="00F36FD5" w:rsidRPr="00CA1257" w:rsidRDefault="00F36FD5" w:rsidP="00F36F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257">
              <w:rPr>
                <w:rFonts w:ascii="Times New Roman" w:hAnsi="Times New Roman" w:cs="Times New Roman"/>
                <w:sz w:val="24"/>
                <w:szCs w:val="24"/>
              </w:rPr>
              <w:t xml:space="preserve">1.2, 2.2, 3.1 </w:t>
            </w:r>
          </w:p>
        </w:tc>
        <w:tc>
          <w:tcPr>
            <w:tcW w:w="1561" w:type="dxa"/>
          </w:tcPr>
          <w:p w14:paraId="093EDFBD" w14:textId="4C66DF5A" w:rsidR="00F36FD5" w:rsidRPr="00CA1257" w:rsidRDefault="00F36FD5" w:rsidP="00F36F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257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Примерный список вопросов и структура экзаменационного задания; критерии оценки ответов, Задания для практических работ с указанием перечня используемого оборудования и формой отчета </w:t>
            </w:r>
            <w:r w:rsidRPr="00CA1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обучающегося </w:t>
            </w:r>
          </w:p>
        </w:tc>
        <w:tc>
          <w:tcPr>
            <w:tcW w:w="1701" w:type="dxa"/>
          </w:tcPr>
          <w:p w14:paraId="4C1A0098" w14:textId="21936D8B" w:rsidR="00F36FD5" w:rsidRPr="00CA1257" w:rsidRDefault="00F36FD5" w:rsidP="00F36F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посещаемость занятий; подготовка к практическим занятиям; ответы на вопросы преподавателя в рамках занятия; умение отвечать на вопросы по теме практических работ, познавательная активность на занятиях, контрольные работы, </w:t>
            </w:r>
            <w:r w:rsidRPr="00CA1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экзамены, умение делать выводы </w:t>
            </w:r>
          </w:p>
        </w:tc>
      </w:tr>
    </w:tbl>
    <w:p w14:paraId="079FD8F3" w14:textId="77777777" w:rsidR="0083440E" w:rsidRPr="001C51FE" w:rsidRDefault="0083440E" w:rsidP="0083440E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1C51FE">
        <w:rPr>
          <w:rFonts w:ascii="Times New Roman" w:eastAsiaTheme="minorEastAsia" w:hAnsi="Times New Roman" w:cs="Times New Roman"/>
          <w:b/>
          <w:sz w:val="28"/>
          <w:szCs w:val="28"/>
        </w:rPr>
        <w:t xml:space="preserve">2. Показатели и критерии оценивания уровня сформированности компетенции и уровня освоения дисциплины в целом </w:t>
      </w:r>
    </w:p>
    <w:p w14:paraId="1A52A065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14:paraId="6EE00C6B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14:paraId="24495AE3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2D306D3D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35DB8E89" w14:textId="1DFFC7A9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для обучающихся очной формы обучения осуществляется</w:t>
      </w:r>
      <w:r w:rsidR="009373E2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="009373E2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2.1).</w:t>
      </w:r>
    </w:p>
    <w:p w14:paraId="42F7DB49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14:paraId="39A45E3B" w14:textId="0964BBF7" w:rsidR="0083440E" w:rsidRPr="001C51FE" w:rsidRDefault="0083440E" w:rsidP="0083440E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по дисциплине «</w:t>
      </w:r>
      <w:r w:rsidR="00CA12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интеллектуальной собственности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проводится в форме </w:t>
      </w:r>
      <w:r w:rsidRPr="001C51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экзамен</w:t>
      </w:r>
      <w:r w:rsidR="009373E2" w:rsidRPr="001C51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таблицах 2.1, приведено весовое распределение баллов и шкала оценивания по видам контрольных мероприятий.</w:t>
      </w:r>
    </w:p>
    <w:p w14:paraId="71BFC7AF" w14:textId="77777777" w:rsidR="0083440E" w:rsidRPr="001C51FE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5C8500" w14:textId="77777777" w:rsidR="0083440E" w:rsidRPr="001C51FE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2.1. Распределение баллов по дисциплине (очная, очно-заочная формы обучения) </w:t>
      </w:r>
    </w:p>
    <w:tbl>
      <w:tblPr>
        <w:tblW w:w="10093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705"/>
        <w:gridCol w:w="1559"/>
      </w:tblGrid>
      <w:tr w:rsidR="00E50540" w:rsidRPr="001C51FE" w14:paraId="432E0FE0" w14:textId="77777777" w:rsidTr="00CF38AC">
        <w:trPr>
          <w:gridAfter w:val="2"/>
          <w:wAfter w:w="3264" w:type="dxa"/>
          <w:cantSplit/>
        </w:trPr>
        <w:tc>
          <w:tcPr>
            <w:tcW w:w="6829" w:type="dxa"/>
          </w:tcPr>
          <w:p w14:paraId="296737BA" w14:textId="77777777" w:rsidR="00CF38AC" w:rsidRPr="001C51FE" w:rsidRDefault="00CF38AC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Вид учебных работ по дисциплине</w:t>
            </w:r>
          </w:p>
        </w:tc>
      </w:tr>
      <w:tr w:rsidR="00E50540" w:rsidRPr="001C51FE" w14:paraId="18A1C5C6" w14:textId="77777777" w:rsidTr="00CF38AC">
        <w:trPr>
          <w:cantSplit/>
        </w:trPr>
        <w:tc>
          <w:tcPr>
            <w:tcW w:w="6829" w:type="dxa"/>
          </w:tcPr>
          <w:p w14:paraId="5923ECC0" w14:textId="77777777" w:rsidR="00CF38AC" w:rsidRPr="001C51FE" w:rsidRDefault="00CF38AC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1705" w:type="dxa"/>
            <w:shd w:val="clear" w:color="auto" w:fill="auto"/>
          </w:tcPr>
          <w:p w14:paraId="523E5C90" w14:textId="77777777" w:rsidR="00CF38AC" w:rsidRPr="001C51FE" w:rsidRDefault="00CF38AC" w:rsidP="00CF3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  <w:t>1 контр. точка (тематический блок)</w:t>
            </w:r>
          </w:p>
        </w:tc>
        <w:tc>
          <w:tcPr>
            <w:tcW w:w="1559" w:type="dxa"/>
          </w:tcPr>
          <w:p w14:paraId="3D71DFD9" w14:textId="77777777" w:rsidR="00CF38AC" w:rsidRPr="001C51FE" w:rsidRDefault="00CF38AC" w:rsidP="00CF3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  <w:t>2 контр. точка (тематический блок)</w:t>
            </w:r>
          </w:p>
        </w:tc>
      </w:tr>
      <w:tr w:rsidR="00E50540" w:rsidRPr="001C51FE" w14:paraId="196AB5DA" w14:textId="77777777" w:rsidTr="00CF38AC">
        <w:trPr>
          <w:cantSplit/>
        </w:trPr>
        <w:tc>
          <w:tcPr>
            <w:tcW w:w="6829" w:type="dxa"/>
          </w:tcPr>
          <w:p w14:paraId="112D0996" w14:textId="4F219F06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Вес контрольной точки (тематический блока)</w:t>
            </w:r>
          </w:p>
        </w:tc>
        <w:tc>
          <w:tcPr>
            <w:tcW w:w="1705" w:type="dxa"/>
            <w:shd w:val="clear" w:color="auto" w:fill="auto"/>
          </w:tcPr>
          <w:p w14:paraId="07D56C01" w14:textId="0EC54373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  <w:t>0,5</w:t>
            </w:r>
          </w:p>
        </w:tc>
        <w:tc>
          <w:tcPr>
            <w:tcW w:w="1559" w:type="dxa"/>
          </w:tcPr>
          <w:p w14:paraId="219D11CC" w14:textId="1DA0EA9C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  <w:t>0,5</w:t>
            </w:r>
          </w:p>
        </w:tc>
      </w:tr>
      <w:tr w:rsidR="00E50540" w:rsidRPr="001C51FE" w14:paraId="45934A43" w14:textId="77777777" w:rsidTr="00CF38AC">
        <w:trPr>
          <w:cantSplit/>
        </w:trPr>
        <w:tc>
          <w:tcPr>
            <w:tcW w:w="6829" w:type="dxa"/>
          </w:tcPr>
          <w:p w14:paraId="28C825AF" w14:textId="788D1DFB" w:rsidR="00344309" w:rsidRPr="001C51FE" w:rsidRDefault="00344309" w:rsidP="0034430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705" w:type="dxa"/>
            <w:shd w:val="clear" w:color="auto" w:fill="auto"/>
          </w:tcPr>
          <w:p w14:paraId="215A779B" w14:textId="58C429C2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14:paraId="26AB29CC" w14:textId="7882CFD0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50540" w:rsidRPr="001C51FE" w14:paraId="24BC9192" w14:textId="77777777" w:rsidTr="00CF38AC">
        <w:trPr>
          <w:cantSplit/>
        </w:trPr>
        <w:tc>
          <w:tcPr>
            <w:tcW w:w="6829" w:type="dxa"/>
          </w:tcPr>
          <w:p w14:paraId="3E94D53D" w14:textId="2C026CCF" w:rsidR="00344309" w:rsidRPr="001C51FE" w:rsidRDefault="00344309" w:rsidP="0034430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Устные ответы на занятиях</w:t>
            </w:r>
          </w:p>
        </w:tc>
        <w:tc>
          <w:tcPr>
            <w:tcW w:w="1705" w:type="dxa"/>
            <w:shd w:val="clear" w:color="auto" w:fill="auto"/>
          </w:tcPr>
          <w:p w14:paraId="6EC56A63" w14:textId="741515DE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14:paraId="268F4104" w14:textId="67F4C93A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50540" w:rsidRPr="001C51FE" w14:paraId="7D8E64E9" w14:textId="77777777" w:rsidTr="00CF38AC">
        <w:trPr>
          <w:cantSplit/>
          <w:trHeight w:val="205"/>
        </w:trPr>
        <w:tc>
          <w:tcPr>
            <w:tcW w:w="6829" w:type="dxa"/>
          </w:tcPr>
          <w:p w14:paraId="14DCE10A" w14:textId="7565D4AC" w:rsidR="00344309" w:rsidRPr="001C51FE" w:rsidRDefault="00344309" w:rsidP="0034430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Решение тестовых заданий</w:t>
            </w:r>
          </w:p>
        </w:tc>
        <w:tc>
          <w:tcPr>
            <w:tcW w:w="1705" w:type="dxa"/>
            <w:shd w:val="clear" w:color="auto" w:fill="auto"/>
          </w:tcPr>
          <w:p w14:paraId="78B1EEFB" w14:textId="5E9CC54A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</w:tcPr>
          <w:p w14:paraId="5D2A15C8" w14:textId="3F499CFF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E50540" w:rsidRPr="001C51FE" w14:paraId="25840907" w14:textId="77777777" w:rsidTr="00CF38AC">
        <w:trPr>
          <w:cantSplit/>
        </w:trPr>
        <w:tc>
          <w:tcPr>
            <w:tcW w:w="6829" w:type="dxa"/>
          </w:tcPr>
          <w:p w14:paraId="5AC23388" w14:textId="4A973059" w:rsidR="00344309" w:rsidRPr="001C51FE" w:rsidRDefault="00344309" w:rsidP="0034430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Выполнение </w:t>
            </w:r>
            <w:r w:rsidR="00FC770F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практических</w:t>
            </w: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работ и устные ответы</w:t>
            </w:r>
          </w:p>
        </w:tc>
        <w:tc>
          <w:tcPr>
            <w:tcW w:w="1705" w:type="dxa"/>
            <w:shd w:val="clear" w:color="auto" w:fill="auto"/>
          </w:tcPr>
          <w:p w14:paraId="673FD008" w14:textId="47F25605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</w:tcPr>
          <w:p w14:paraId="161CA4C4" w14:textId="36DAE00C" w:rsidR="00344309" w:rsidRPr="001C51FE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E50540" w:rsidRPr="001C51FE" w14:paraId="0CCA2225" w14:textId="77777777" w:rsidTr="007C038E">
        <w:trPr>
          <w:cantSplit/>
          <w:trHeight w:val="701"/>
        </w:trPr>
        <w:tc>
          <w:tcPr>
            <w:tcW w:w="10093" w:type="dxa"/>
            <w:gridSpan w:val="3"/>
          </w:tcPr>
          <w:p w14:paraId="1CFE11AF" w14:textId="30FE27D8" w:rsidR="00CF38AC" w:rsidRPr="001C51FE" w:rsidRDefault="00CF38AC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 w:rsidRPr="001C5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ko-KR"/>
              </w:rPr>
              <w:t>точку</w:t>
            </w:r>
            <w:r w:rsidRPr="001C51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×вес</w:t>
            </w:r>
            <w:proofErr w:type="spellEnd"/>
            <w:r w:rsidRPr="001C51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контрольной точки (КТ</w:t>
            </w:r>
            <w:r w:rsidRPr="001C51FE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  <w:lang w:val="en-US"/>
              </w:rPr>
              <w:t>n</w:t>
            </w:r>
            <w:r w:rsidRPr="001C51FE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</w:rPr>
              <w:t>=</w:t>
            </w:r>
            <w:proofErr w:type="spellStart"/>
            <w:r w:rsidRPr="001C51F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Pr="001C51FE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  <w:lang w:val="en-US"/>
              </w:rPr>
              <w:t>n</w:t>
            </w:r>
            <w:proofErr w:type="spellEnd"/>
            <w:r w:rsidRPr="001C51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×</w:t>
            </w:r>
            <w:proofErr w:type="spellStart"/>
            <w:r w:rsidRPr="001C51F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1C51FE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bscript"/>
                <w:lang w:val="en-US"/>
              </w:rPr>
              <w:t>n</w:t>
            </w:r>
            <w:proofErr w:type="spellEnd"/>
            <w:r w:rsidRPr="001C51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)          </w:t>
            </w:r>
            <w:r w:rsidRPr="001C51F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∑КТ</w:t>
            </w:r>
            <w:proofErr w:type="spellStart"/>
            <w:r w:rsidRPr="001C51FE">
              <w:rPr>
                <w:rFonts w:ascii="Times New Roman" w:eastAsia="SimSu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1C51F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=</w:t>
            </w:r>
            <w:r w:rsidRPr="001C51FE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max</w:t>
            </w:r>
            <w:r w:rsidRPr="001C51FE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100баллов</w:t>
            </w:r>
          </w:p>
        </w:tc>
      </w:tr>
      <w:tr w:rsidR="00E50540" w:rsidRPr="001C51FE" w14:paraId="47120F3B" w14:textId="77777777" w:rsidTr="00F36FD5">
        <w:trPr>
          <w:cantSplit/>
          <w:trHeight w:val="332"/>
        </w:trPr>
        <w:tc>
          <w:tcPr>
            <w:tcW w:w="10093" w:type="dxa"/>
            <w:gridSpan w:val="3"/>
          </w:tcPr>
          <w:p w14:paraId="1CE0B60B" w14:textId="1161BA28" w:rsidR="00CF38AC" w:rsidRPr="001C51FE" w:rsidRDefault="00CF38AC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ko-KR"/>
              </w:rPr>
              <w:t xml:space="preserve">Промежуточная </w:t>
            </w:r>
            <w:r w:rsidRPr="001C51F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аттестация</w:t>
            </w:r>
            <w:r w:rsidR="00C87224" w:rsidRPr="001C51F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1C51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ko-KR"/>
              </w:rPr>
              <w:t>(100 баллов)</w:t>
            </w:r>
          </w:p>
        </w:tc>
      </w:tr>
      <w:tr w:rsidR="00E50540" w:rsidRPr="001C51FE" w14:paraId="41C5FAF0" w14:textId="77777777" w:rsidTr="00C87224">
        <w:trPr>
          <w:cantSplit/>
          <w:trHeight w:val="1496"/>
        </w:trPr>
        <w:tc>
          <w:tcPr>
            <w:tcW w:w="10093" w:type="dxa"/>
            <w:gridSpan w:val="3"/>
          </w:tcPr>
          <w:p w14:paraId="1BE77D54" w14:textId="799C7942" w:rsidR="00CF38AC" w:rsidRPr="001C51FE" w:rsidRDefault="00CF38AC" w:rsidP="00CF38A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По дисциплине проводится промежуточная аттестация в форме </w:t>
            </w:r>
            <w:r w:rsidRPr="001C51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ko-KR"/>
              </w:rPr>
              <w:t>экзамена.</w:t>
            </w:r>
          </w:p>
          <w:p w14:paraId="01721293" w14:textId="1E6048DA" w:rsidR="00CF38AC" w:rsidRPr="001C51FE" w:rsidRDefault="00CF38AC" w:rsidP="00C8722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Экзаменационный билет по дисциплине «</w:t>
            </w:r>
            <w:r w:rsidR="00CA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интеллектуальной собственности</w:t>
            </w: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» включает в себя </w:t>
            </w:r>
            <w:r w:rsidR="00C87224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3</w:t>
            </w: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вопроса. Максимальное количество баллов за </w:t>
            </w:r>
            <w:r w:rsidRPr="001C51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ko-KR"/>
              </w:rPr>
              <w:t>экзамен</w:t>
            </w: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</w:t>
            </w:r>
            <w:r w:rsidR="00344309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25</w:t>
            </w: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баллов, за второй вопрос –</w:t>
            </w:r>
            <w:r w:rsidR="00C87224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</w:t>
            </w:r>
            <w:r w:rsidR="00344309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25</w:t>
            </w: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баллов, за третий вопрос –</w:t>
            </w:r>
            <w:r w:rsidR="00C87224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</w:t>
            </w:r>
            <w:r w:rsidR="00344309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50</w:t>
            </w: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баллов.</w:t>
            </w:r>
          </w:p>
        </w:tc>
      </w:tr>
    </w:tbl>
    <w:p w14:paraId="763ECCDF" w14:textId="41454D67" w:rsidR="0083440E" w:rsidRPr="001C51FE" w:rsidRDefault="0083440E" w:rsidP="0083440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>Итоговое количество баллов по результатам промежуточной аттестации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формой контроля </w:t>
      </w:r>
      <w:r w:rsidRPr="001C51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экзамен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менее 61 балла – неудовлетворительно; 61–75 баллов – удовлетворительно; 75–90 баллов – хорошо; 91–100 баллов ‒ отлично.</w:t>
      </w:r>
    </w:p>
    <w:p w14:paraId="45D26555" w14:textId="4CE893EC" w:rsidR="0083440E" w:rsidRPr="001C51FE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</w:t>
      </w:r>
      <w:r w:rsidR="00F36FD5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очная, очно-заочная формы обучения и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заочная форма обучения) </w:t>
      </w:r>
    </w:p>
    <w:p w14:paraId="338646E5" w14:textId="77777777" w:rsidR="0083440E" w:rsidRPr="001C51FE" w:rsidRDefault="0083440E" w:rsidP="0083440E">
      <w:pPr>
        <w:spacing w:after="0" w:line="240" w:lineRule="auto"/>
        <w:ind w:right="-428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E50540" w:rsidRPr="001C51FE" w14:paraId="5834EFF6" w14:textId="77777777" w:rsidTr="00990C8D">
        <w:trPr>
          <w:cantSplit/>
        </w:trPr>
        <w:tc>
          <w:tcPr>
            <w:tcW w:w="3828" w:type="dxa"/>
            <w:vMerge w:val="restart"/>
          </w:tcPr>
          <w:p w14:paraId="415A90F0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</w:tcPr>
          <w:p w14:paraId="4A77278C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Количество баллов</w:t>
            </w:r>
          </w:p>
        </w:tc>
      </w:tr>
      <w:tr w:rsidR="00E50540" w:rsidRPr="001C51FE" w14:paraId="1E698057" w14:textId="77777777" w:rsidTr="00990C8D">
        <w:trPr>
          <w:cantSplit/>
        </w:trPr>
        <w:tc>
          <w:tcPr>
            <w:tcW w:w="3828" w:type="dxa"/>
            <w:vMerge/>
          </w:tcPr>
          <w:p w14:paraId="01E6A2DD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2976" w:type="dxa"/>
          </w:tcPr>
          <w:p w14:paraId="08029A62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ko-KR"/>
              </w:rPr>
            </w:pPr>
            <w:r w:rsidRPr="001C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ko-KR"/>
              </w:rPr>
              <w:t>1 контр. точка</w:t>
            </w:r>
            <w:r w:rsidRPr="001C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ko-KR"/>
              </w:rPr>
              <w:t xml:space="preserve"> (</w:t>
            </w:r>
            <w:r w:rsidRPr="001C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ko-KR"/>
              </w:rPr>
              <w:t>тематический блок</w:t>
            </w:r>
            <w:r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  <w:t>)</w:t>
            </w:r>
          </w:p>
        </w:tc>
        <w:tc>
          <w:tcPr>
            <w:tcW w:w="2694" w:type="dxa"/>
          </w:tcPr>
          <w:p w14:paraId="66E94784" w14:textId="23203733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2 </w:t>
            </w:r>
            <w:r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  <w:t xml:space="preserve">контр. </w:t>
            </w:r>
            <w:r w:rsidR="00333846"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  <w:t>т</w:t>
            </w:r>
            <w:r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  <w:t>очка</w:t>
            </w:r>
            <w:r w:rsidR="00333846"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  <w:t xml:space="preserve"> </w:t>
            </w:r>
            <w:r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eastAsia="ko-KR"/>
              </w:rPr>
              <w:t>(</w:t>
            </w:r>
            <w:r w:rsidRPr="001C51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  <w:t>тематический блок)</w:t>
            </w:r>
          </w:p>
        </w:tc>
      </w:tr>
      <w:tr w:rsidR="00E50540" w:rsidRPr="001C51FE" w14:paraId="0E61EB8A" w14:textId="77777777" w:rsidTr="00990C8D">
        <w:trPr>
          <w:cantSplit/>
        </w:trPr>
        <w:tc>
          <w:tcPr>
            <w:tcW w:w="9498" w:type="dxa"/>
            <w:gridSpan w:val="3"/>
          </w:tcPr>
          <w:p w14:paraId="506D5BA7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ko-KR"/>
              </w:rPr>
              <w:t>Текущий контроль (0 баллов)</w:t>
            </w:r>
          </w:p>
        </w:tc>
      </w:tr>
      <w:tr w:rsidR="00E50540" w:rsidRPr="001C51FE" w14:paraId="47998F46" w14:textId="77777777" w:rsidTr="00990C8D">
        <w:trPr>
          <w:cantSplit/>
        </w:trPr>
        <w:tc>
          <w:tcPr>
            <w:tcW w:w="3828" w:type="dxa"/>
          </w:tcPr>
          <w:p w14:paraId="5D95C6C0" w14:textId="77777777" w:rsidR="0083440E" w:rsidRPr="001C51F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Не предусмотрено</w:t>
            </w:r>
          </w:p>
        </w:tc>
        <w:tc>
          <w:tcPr>
            <w:tcW w:w="2976" w:type="dxa"/>
          </w:tcPr>
          <w:p w14:paraId="55F6A7BD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-</w:t>
            </w:r>
          </w:p>
        </w:tc>
        <w:tc>
          <w:tcPr>
            <w:tcW w:w="2694" w:type="dxa"/>
          </w:tcPr>
          <w:p w14:paraId="728DDE64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-</w:t>
            </w:r>
          </w:p>
        </w:tc>
      </w:tr>
      <w:tr w:rsidR="00E50540" w:rsidRPr="001C51FE" w14:paraId="3141037F" w14:textId="77777777" w:rsidTr="00990C8D">
        <w:trPr>
          <w:cantSplit/>
          <w:trHeight w:val="332"/>
        </w:trPr>
        <w:tc>
          <w:tcPr>
            <w:tcW w:w="9498" w:type="dxa"/>
            <w:gridSpan w:val="3"/>
          </w:tcPr>
          <w:p w14:paraId="691A4E76" w14:textId="77777777" w:rsidR="0083440E" w:rsidRPr="001C51F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ko-KR"/>
              </w:rPr>
              <w:t>Промежуточная аттестация (100 баллов)</w:t>
            </w:r>
          </w:p>
        </w:tc>
      </w:tr>
      <w:tr w:rsidR="00E50540" w:rsidRPr="001C51FE" w14:paraId="35D94AFE" w14:textId="77777777" w:rsidTr="00990C8D">
        <w:trPr>
          <w:cantSplit/>
          <w:trHeight w:val="332"/>
        </w:trPr>
        <w:tc>
          <w:tcPr>
            <w:tcW w:w="9498" w:type="dxa"/>
            <w:gridSpan w:val="3"/>
          </w:tcPr>
          <w:p w14:paraId="58FBD0B1" w14:textId="095D801D" w:rsidR="0083440E" w:rsidRPr="001C51F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По дисциплине проводится промежуточная аттестация в форме </w:t>
            </w:r>
            <w:r w:rsidR="00F36FD5" w:rsidRPr="001C51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ko-KR"/>
              </w:rPr>
              <w:t>зачета</w:t>
            </w:r>
            <w:r w:rsidRPr="001C51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ko-KR"/>
              </w:rPr>
              <w:t>.</w:t>
            </w:r>
          </w:p>
          <w:p w14:paraId="4F8205A5" w14:textId="624CCCFE" w:rsidR="0083440E" w:rsidRPr="001C51FE" w:rsidRDefault="00F36FD5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Б</w:t>
            </w:r>
            <w:r w:rsidR="0083440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илет по дисциплине «</w:t>
            </w:r>
            <w:r w:rsidR="00CA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интеллектуальной собственности</w:t>
            </w:r>
            <w:r w:rsidR="0083440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» включает в себя </w:t>
            </w:r>
            <w:r w:rsidR="00050DB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3</w:t>
            </w:r>
            <w:r w:rsidR="0083440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вопроса. Максимальное количество баллов за </w:t>
            </w:r>
            <w:r w:rsidR="0083440E" w:rsidRPr="001C51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ko-KR"/>
              </w:rPr>
              <w:t>экзамен</w:t>
            </w:r>
            <w:r w:rsidR="0083440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</w:t>
            </w:r>
            <w:r w:rsidR="00344309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25</w:t>
            </w:r>
            <w:r w:rsidR="0083440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баллов, за второй вопрос –</w:t>
            </w:r>
            <w:r w:rsidR="00050DB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</w:t>
            </w:r>
            <w:r w:rsidR="00344309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25</w:t>
            </w:r>
            <w:r w:rsidR="00050DB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</w:t>
            </w:r>
            <w:r w:rsidR="0083440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баллов, за третий вопрос –</w:t>
            </w:r>
            <w:r w:rsidR="00050DB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</w:t>
            </w:r>
            <w:r w:rsidR="00344309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>50</w:t>
            </w:r>
            <w:r w:rsidR="0083440E" w:rsidRPr="001C51FE"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  <w:t xml:space="preserve"> баллов.</w:t>
            </w:r>
          </w:p>
          <w:p w14:paraId="378CF680" w14:textId="680E446A" w:rsidR="0083440E" w:rsidRPr="001C51FE" w:rsidRDefault="0083440E" w:rsidP="00050DBE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</w:tr>
    </w:tbl>
    <w:p w14:paraId="6C1EB87B" w14:textId="77777777" w:rsidR="0083440E" w:rsidRPr="001C51FE" w:rsidRDefault="0083440E" w:rsidP="0083440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AE078F" w14:textId="77777777" w:rsidR="00F36FD5" w:rsidRPr="001C51FE" w:rsidRDefault="00F36FD5" w:rsidP="00F36FD5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lastRenderedPageBreak/>
        <w:t>Итоговое количество баллов по результатам промежуточной аттестации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формой контроля </w:t>
      </w:r>
      <w:r w:rsidRPr="001C51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зачет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менее 61 балла – неудовлетворительно; 61–75 баллов – удовлетворительно; 75–90 баллов – хорошо; 91–100 баллов ‒ отлично.</w:t>
      </w:r>
    </w:p>
    <w:p w14:paraId="4BBC4C76" w14:textId="77777777" w:rsidR="0083440E" w:rsidRPr="001C51F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14:paraId="11CE35CB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32D6D5" w14:textId="77777777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</w:rPr>
        <w:t xml:space="preserve">3.2 Выполнение практической работы </w:t>
      </w:r>
    </w:p>
    <w:p w14:paraId="5A6876C7" w14:textId="19E9611D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1FE">
        <w:rPr>
          <w:rFonts w:ascii="Times New Roman" w:eastAsiaTheme="minorEastAsia" w:hAnsi="Times New Roman" w:cs="Times New Roman"/>
          <w:sz w:val="28"/>
          <w:szCs w:val="28"/>
        </w:rPr>
        <w:t xml:space="preserve">При выполнении практических работ каждому обучающемуся </w:t>
      </w:r>
      <w:r w:rsidR="00EF55C8" w:rsidRPr="001C51FE">
        <w:rPr>
          <w:rFonts w:ascii="Times New Roman" w:eastAsiaTheme="minorEastAsia" w:hAnsi="Times New Roman" w:cs="Times New Roman"/>
          <w:sz w:val="28"/>
          <w:szCs w:val="28"/>
        </w:rPr>
        <w:t xml:space="preserve">выдается задание, </w:t>
      </w:r>
      <w:proofErr w:type="gramStart"/>
      <w:r w:rsidR="00EF55C8" w:rsidRPr="001C51FE">
        <w:rPr>
          <w:rFonts w:ascii="Times New Roman" w:eastAsiaTheme="minorEastAsia" w:hAnsi="Times New Roman" w:cs="Times New Roman"/>
          <w:sz w:val="28"/>
          <w:szCs w:val="28"/>
        </w:rPr>
        <w:t>например</w:t>
      </w:r>
      <w:proofErr w:type="gramEnd"/>
      <w:r w:rsidR="00EF55C8" w:rsidRPr="001C51FE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="00EF55C8" w:rsidRPr="001C51FE">
        <w:rPr>
          <w:rFonts w:ascii="Times New Roman" w:hAnsi="Times New Roman" w:cs="Times New Roman"/>
          <w:sz w:val="28"/>
          <w:szCs w:val="28"/>
        </w:rPr>
        <w:t>рассчитать пропускную способность большого мостового перехода; определить пропускную способность участка дороги в пределах населенного пункта</w:t>
      </w:r>
      <w:r w:rsidRPr="001C51F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74A1A27B" w14:textId="08A29928" w:rsidR="00344309" w:rsidRPr="001C51FE" w:rsidRDefault="00344309" w:rsidP="003443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1C51FE">
        <w:rPr>
          <w:rFonts w:ascii="Times New Roman" w:eastAsiaTheme="minorEastAsia" w:hAnsi="Times New Roman" w:cs="Times New Roman"/>
          <w:sz w:val="28"/>
          <w:szCs w:val="28"/>
        </w:rPr>
        <w:t>В ходе практических занятий обучающимся рекомендуется применять следующую последовательность</w:t>
      </w:r>
      <w:r w:rsidR="0036755D" w:rsidRPr="001C51FE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77E341FD" w14:textId="2E5C2680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1FE">
        <w:rPr>
          <w:rFonts w:ascii="Times New Roman" w:eastAsiaTheme="minorEastAsia" w:hAnsi="Times New Roman" w:cs="Times New Roman"/>
          <w:sz w:val="28"/>
          <w:szCs w:val="28"/>
        </w:rPr>
        <w:t>Преподаватель дает пояснения выполнения каждого этапа работы с выполнением поясняющих эскизов и схем на доске. Затем обучающиеся выполняют этот этап применительно к своему индивидуальному заданию. Преподаватель осуществляет контроль самостоятельной работы обучающихся и консультирование по наиболее сложным работам, вызывающим у обучающихся затруднения. В случае, если обучающийся не выполнил требуемый объем работы, который объяснялся на практическом занятии, то он должен закончить эту работу самостоятельно, вне времени практического занятия, получая, при необходимости, дополнительную консультацию преподавателя.</w:t>
      </w:r>
    </w:p>
    <w:p w14:paraId="64678A1C" w14:textId="77777777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</w:rPr>
        <w:t xml:space="preserve">Критерии оценки </w:t>
      </w:r>
      <w:r w:rsidRPr="001C51FE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практической работы</w:t>
      </w:r>
    </w:p>
    <w:p w14:paraId="732A301B" w14:textId="55996CA1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70F" w:rsidRPr="001C51F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34847724" w14:textId="7B7ADB86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практической работы </w:t>
      </w:r>
      <w:r w:rsidR="00FC770F" w:rsidRPr="001C51F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14:paraId="58DB7951" w14:textId="678A124D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70F" w:rsidRPr="001C51F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lastRenderedPageBreak/>
        <w:t>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14:paraId="76C9FF13" w14:textId="3BF024C7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70F" w:rsidRPr="001C51F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14:paraId="3E4B7643" w14:textId="0246AC0A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70F" w:rsidRPr="001C51F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1C51F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14:paraId="7004B3A4" w14:textId="3F30AD6A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="00FC770F" w:rsidRPr="001C51FE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1C51F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14:paraId="7F6C8978" w14:textId="5671FF60" w:rsidR="00344309" w:rsidRPr="001C51FE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70F" w:rsidRPr="001C51FE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14:paraId="76BC9FE2" w14:textId="77777777" w:rsidR="0083440E" w:rsidRPr="001C51F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B1EBA1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</w:rPr>
        <w:t>3.3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14:paraId="0DA96971" w14:textId="77777777" w:rsidR="0083440E" w:rsidRPr="001C51FE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373EC162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1FE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</w:t>
      </w:r>
      <w:r w:rsidRPr="001C51F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заданную тему теоретического вопроса и правильно выполнить практические задания. </w:t>
      </w:r>
    </w:p>
    <w:p w14:paraId="7D8DA251" w14:textId="77777777" w:rsidR="0083440E" w:rsidRPr="001C51FE" w:rsidRDefault="0083440E" w:rsidP="008344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51FE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Контрольная работа включает </w:t>
      </w:r>
      <w:r w:rsidRPr="001C51FE">
        <w:rPr>
          <w:rFonts w:ascii="Times New Roman" w:hAnsi="Times New Roman" w:cs="Times New Roman"/>
          <w:i/>
          <w:sz w:val="28"/>
          <w:szCs w:val="28"/>
          <w:lang w:eastAsia="ru-RU"/>
        </w:rPr>
        <w:t>три задания: теоретический вопрос и два практических задания. Вариант задания для выполнения контрольной работы выбирается</w:t>
      </w:r>
      <w:r w:rsidRPr="001C51FE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1C51F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 соответствии с номером студента в списке группы. </w:t>
      </w:r>
    </w:p>
    <w:p w14:paraId="3D98F5D6" w14:textId="77777777" w:rsidR="0083440E" w:rsidRPr="001C51FE" w:rsidRDefault="0083440E" w:rsidP="00DD6EB4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14:paraId="301BE8B0" w14:textId="77777777" w:rsidR="0083440E" w:rsidRPr="001C51FE" w:rsidRDefault="0083440E" w:rsidP="00DD6EB4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hAnsi="Times New Roman" w:cs="Times New Roman"/>
          <w:b/>
          <w:sz w:val="28"/>
          <w:szCs w:val="28"/>
          <w:lang w:eastAsia="ru-RU"/>
        </w:rPr>
        <w:t>Первое задание</w:t>
      </w:r>
      <w:r w:rsidRPr="001C51F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–</w:t>
      </w:r>
      <w:r w:rsidRPr="001C51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1FE">
        <w:rPr>
          <w:rFonts w:ascii="Times New Roman" w:hAnsi="Times New Roman" w:cs="Times New Roman"/>
          <w:i/>
          <w:sz w:val="28"/>
          <w:szCs w:val="28"/>
          <w:lang w:eastAsia="ru-RU"/>
        </w:rPr>
        <w:t>письменный ответ на теоретический вопрос, который выбирается из списка вопросов для контрольной работы</w:t>
      </w:r>
      <w:r w:rsidRPr="001C51F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9BA6887" w14:textId="77777777" w:rsidR="0083440E" w:rsidRPr="001C51FE" w:rsidRDefault="0083440E" w:rsidP="0083440E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hAnsi="Times New Roman" w:cs="Times New Roman"/>
          <w:b/>
          <w:sz w:val="28"/>
          <w:szCs w:val="28"/>
          <w:lang w:eastAsia="ru-RU"/>
        </w:rPr>
        <w:t>Второе задание –</w:t>
      </w:r>
      <w:r w:rsidRPr="001C51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1F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выполнить </w:t>
      </w:r>
      <w:r w:rsidRPr="001C51FE">
        <w:rPr>
          <w:rFonts w:ascii="Times New Roman" w:hAnsi="Times New Roman" w:cs="Times New Roman"/>
          <w:sz w:val="28"/>
          <w:szCs w:val="28"/>
          <w:lang w:eastAsia="ru-RU"/>
        </w:rPr>
        <w:t xml:space="preserve">…. </w:t>
      </w:r>
    </w:p>
    <w:p w14:paraId="3F48CC8C" w14:textId="77777777" w:rsidR="0083440E" w:rsidRPr="001C51FE" w:rsidRDefault="0083440E" w:rsidP="0083440E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hAnsi="Times New Roman" w:cs="Times New Roman"/>
          <w:b/>
          <w:sz w:val="28"/>
          <w:szCs w:val="28"/>
          <w:lang w:eastAsia="ru-RU"/>
        </w:rPr>
        <w:t>Третье задание</w:t>
      </w:r>
      <w:r w:rsidRPr="001C51FE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1C51F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разработать </w:t>
      </w:r>
      <w:r w:rsidRPr="001C51FE">
        <w:rPr>
          <w:rFonts w:ascii="Times New Roman" w:hAnsi="Times New Roman" w:cs="Times New Roman"/>
          <w:sz w:val="28"/>
          <w:szCs w:val="28"/>
          <w:lang w:eastAsia="ru-RU"/>
        </w:rPr>
        <w:t>….</w:t>
      </w:r>
    </w:p>
    <w:p w14:paraId="66DBF7F7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1FC4A828" w14:textId="77777777" w:rsidR="0083440E" w:rsidRPr="001C51FE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5673CFCF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студент приступает к сдаче </w:t>
      </w:r>
      <w:r w:rsidR="00990C8D"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зачета/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 по дисциплине.</w:t>
      </w:r>
    </w:p>
    <w:p w14:paraId="33F82AC4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2CC205" w14:textId="77777777" w:rsidR="00DD6EB4" w:rsidRPr="001C51FE" w:rsidRDefault="00DD6EB4" w:rsidP="0083440E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28D70A0" w14:textId="41D1BC2C" w:rsidR="0083440E" w:rsidRPr="001C51FE" w:rsidRDefault="0083440E" w:rsidP="0083440E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контрольной работы:</w:t>
      </w:r>
    </w:p>
    <w:p w14:paraId="5EFA53A1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 «История формирования российского патентного законодательства»</w:t>
      </w:r>
    </w:p>
    <w:p w14:paraId="44673CAD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«</w:t>
      </w:r>
      <w:proofErr w:type="spellStart"/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Проприетарная</w:t>
      </w:r>
      <w:proofErr w:type="spellEnd"/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концепция» в регулировании отношений по поводу результатов интеллектуальной деятельности.</w:t>
      </w:r>
    </w:p>
    <w:p w14:paraId="478F95FC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 Авторы изобретений.</w:t>
      </w:r>
    </w:p>
    <w:p w14:paraId="6A79B5EB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 Виды охраняемых произведений.</w:t>
      </w:r>
    </w:p>
    <w:p w14:paraId="5A44DC40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 Договорное регулирование уступки патента.</w:t>
      </w:r>
    </w:p>
    <w:p w14:paraId="1EC261F6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 Договор об уступке “ноу-хау”</w:t>
      </w:r>
    </w:p>
    <w:p w14:paraId="2234E4A0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 Дуализм интеллектуальной собственности.</w:t>
      </w:r>
    </w:p>
    <w:p w14:paraId="623381D3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 Защита авторских и смежных прав.</w:t>
      </w:r>
    </w:p>
    <w:p w14:paraId="6D08623A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9. Защита прав на информацию, служебную и коммерческую тайну</w:t>
      </w:r>
    </w:p>
    <w:p w14:paraId="75AD3E75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10.</w:t>
      </w: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Значение права интеллектуальной собственности.</w:t>
      </w:r>
    </w:p>
    <w:p w14:paraId="12420438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11. Издательский договор.</w:t>
      </w:r>
    </w:p>
    <w:p w14:paraId="09A8999C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12.</w:t>
      </w: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Институт правовой охраны нетрадиционных объектов интеллектуальной собственности.</w:t>
      </w:r>
    </w:p>
    <w:p w14:paraId="2419B12B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13.</w:t>
      </w: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Институт правовой охраны средств индивидуализации предпринимателя и производимой им продукции.</w:t>
      </w:r>
    </w:p>
    <w:p w14:paraId="08AE7AA4" w14:textId="77777777" w:rsidR="000A4FB4" w:rsidRPr="000A4FB4" w:rsidRDefault="000A4FB4" w:rsidP="000A4FB4">
      <w:pPr>
        <w:shd w:val="clear" w:color="auto" w:fill="FEFEFE"/>
        <w:spacing w:after="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A4FB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14.</w:t>
      </w:r>
      <w:r w:rsidRPr="000A4F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История права интеллектуальной собственности.</w:t>
      </w:r>
    </w:p>
    <w:p w14:paraId="04867993" w14:textId="31971C8D" w:rsidR="000A4FB4" w:rsidRPr="000A4FB4" w:rsidRDefault="000A4FB4" w:rsidP="000A4FB4">
      <w:pPr>
        <w:shd w:val="clear" w:color="auto" w:fill="FEFEFE"/>
        <w:spacing w:before="300" w:after="300" w:line="240" w:lineRule="auto"/>
        <w:ind w:left="300"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5"/>
        <w:gridCol w:w="3274"/>
        <w:gridCol w:w="3373"/>
      </w:tblGrid>
      <w:tr w:rsidR="000A4FB4" w:rsidRPr="000A4FB4" w14:paraId="635710FC" w14:textId="77777777" w:rsidTr="000A4FB4">
        <w:trPr>
          <w:tblCellSpacing w:w="0" w:type="dxa"/>
        </w:trPr>
        <w:tc>
          <w:tcPr>
            <w:tcW w:w="1650" w:type="pct"/>
            <w:shd w:val="clear" w:color="auto" w:fill="FFFFFF"/>
            <w:vAlign w:val="center"/>
            <w:hideMark/>
          </w:tcPr>
          <w:p w14:paraId="35F2B50D" w14:textId="77777777" w:rsidR="000A4FB4" w:rsidRPr="000A4FB4" w:rsidRDefault="000A4FB4" w:rsidP="000A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650" w:type="pct"/>
            <w:shd w:val="clear" w:color="auto" w:fill="FFFFFF"/>
            <w:vAlign w:val="center"/>
            <w:hideMark/>
          </w:tcPr>
          <w:p w14:paraId="3B18737D" w14:textId="77777777" w:rsidR="000A4FB4" w:rsidRPr="000A4FB4" w:rsidRDefault="000A4FB4" w:rsidP="000A4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pct"/>
            <w:shd w:val="clear" w:color="auto" w:fill="FFFFFF"/>
            <w:vAlign w:val="center"/>
            <w:hideMark/>
          </w:tcPr>
          <w:p w14:paraId="34134BFE" w14:textId="77777777" w:rsidR="000A4FB4" w:rsidRPr="000A4FB4" w:rsidRDefault="000A4FB4" w:rsidP="000A4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72698A6" w14:textId="3919481C" w:rsidR="0083440E" w:rsidRPr="001C51FE" w:rsidRDefault="0083440E" w:rsidP="00F36F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AC8B5" w14:textId="77777777" w:rsidR="0083440E" w:rsidRPr="001C51FE" w:rsidRDefault="0083440E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</w:p>
    <w:tbl>
      <w:tblPr>
        <w:tblStyle w:val="6"/>
        <w:tblW w:w="9493" w:type="dxa"/>
        <w:tblLook w:val="04A0" w:firstRow="1" w:lastRow="0" w:firstColumn="1" w:lastColumn="0" w:noHBand="0" w:noVBand="1"/>
      </w:tblPr>
      <w:tblGrid>
        <w:gridCol w:w="2458"/>
        <w:gridCol w:w="5052"/>
        <w:gridCol w:w="1983"/>
      </w:tblGrid>
      <w:tr w:rsidR="00E50540" w:rsidRPr="001C51FE" w14:paraId="0C0FA6DB" w14:textId="77777777" w:rsidTr="00990C8D">
        <w:trPr>
          <w:trHeight w:val="495"/>
        </w:trPr>
        <w:tc>
          <w:tcPr>
            <w:tcW w:w="2547" w:type="dxa"/>
          </w:tcPr>
          <w:p w14:paraId="1EB2AEA2" w14:textId="77777777" w:rsidR="0083440E" w:rsidRPr="001C51FE" w:rsidRDefault="0083440E" w:rsidP="00DD6EB4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5386" w:type="dxa"/>
          </w:tcPr>
          <w:p w14:paraId="47E23F63" w14:textId="77777777" w:rsidR="0083440E" w:rsidRPr="001C51FE" w:rsidRDefault="0083440E" w:rsidP="00DD6EB4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560" w:type="dxa"/>
          </w:tcPr>
          <w:p w14:paraId="4DA69E31" w14:textId="77777777" w:rsidR="0083440E" w:rsidRPr="001C51FE" w:rsidRDefault="0083440E" w:rsidP="0083440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Максимальное </w:t>
            </w:r>
            <w:proofErr w:type="spellStart"/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колич</w:t>
            </w:r>
            <w:proofErr w:type="spellEnd"/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. баллов</w:t>
            </w:r>
          </w:p>
        </w:tc>
      </w:tr>
      <w:tr w:rsidR="00E50540" w:rsidRPr="001C51FE" w14:paraId="1179BB87" w14:textId="77777777" w:rsidTr="00990C8D">
        <w:tc>
          <w:tcPr>
            <w:tcW w:w="2547" w:type="dxa"/>
          </w:tcPr>
          <w:p w14:paraId="4F80C5FF" w14:textId="77777777" w:rsidR="0083440E" w:rsidRPr="001C51FE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 Степень раскрытия сущности вопроса</w:t>
            </w:r>
          </w:p>
          <w:p w14:paraId="1A38A872" w14:textId="77777777" w:rsidR="0083440E" w:rsidRPr="001C51FE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14:paraId="0AA2EAF8" w14:textId="77777777" w:rsidR="0083440E" w:rsidRPr="001C51FE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- соответствие содержания теме вопроса;</w:t>
            </w:r>
          </w:p>
          <w:p w14:paraId="271CDF7F" w14:textId="77777777" w:rsidR="0083440E" w:rsidRPr="001C51FE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- полнота и глубина раскрытия основных понятий и определений;</w:t>
            </w:r>
          </w:p>
          <w:p w14:paraId="19B6D5D8" w14:textId="77777777" w:rsidR="0083440E" w:rsidRPr="001C51FE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- умение работать с литературой, систематизировать и структурировать материал;</w:t>
            </w:r>
          </w:p>
          <w:p w14:paraId="1636769E" w14:textId="77777777" w:rsidR="0083440E" w:rsidRPr="001C51FE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14:paraId="42715940" w14:textId="7328FB32" w:rsidR="0083440E" w:rsidRPr="001C51FE" w:rsidRDefault="00DD6EB4" w:rsidP="00DD6EB4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440E" w:rsidRPr="001C51FE" w14:paraId="3375A49B" w14:textId="77777777" w:rsidTr="00990C8D">
        <w:tc>
          <w:tcPr>
            <w:tcW w:w="2547" w:type="dxa"/>
          </w:tcPr>
          <w:p w14:paraId="061BE444" w14:textId="77777777" w:rsidR="0083440E" w:rsidRPr="001C51FE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14:paraId="7710BD59" w14:textId="77777777" w:rsidR="0083440E" w:rsidRPr="001C51FE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- правильное оформление текста, списка используемых источников;</w:t>
            </w:r>
          </w:p>
          <w:p w14:paraId="583CE575" w14:textId="77777777" w:rsidR="0083440E" w:rsidRPr="001C51FE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- соблюдение требований к объему;</w:t>
            </w:r>
          </w:p>
          <w:p w14:paraId="333BA986" w14:textId="77777777" w:rsidR="0083440E" w:rsidRPr="001C51FE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14:paraId="12E3425D" w14:textId="6AEB4147" w:rsidR="0083440E" w:rsidRPr="001C51FE" w:rsidRDefault="00DD6EB4" w:rsidP="00DD6EB4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51F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14:paraId="43389856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3906C3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 Тестовые задания</w:t>
      </w:r>
    </w:p>
    <w:p w14:paraId="3FC559C8" w14:textId="774176E2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1C51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течении семестра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Pr="001C51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промежуточной аттестации, в качестве диагностической работы)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тестовые задания. </w:t>
      </w:r>
      <w:r w:rsidRPr="001C51FE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 тестовых заданий по дисциплине «</w:t>
      </w:r>
      <w:r w:rsidR="00CA12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интеллектуальной собственности</w:t>
      </w:r>
      <w:r w:rsidRPr="001C51FE">
        <w:rPr>
          <w:rFonts w:ascii="Times New Roman" w:eastAsia="MS Mincho" w:hAnsi="Times New Roman" w:cs="Times New Roman"/>
          <w:sz w:val="28"/>
          <w:szCs w:val="28"/>
          <w:lang w:eastAsia="ru-RU"/>
        </w:rPr>
        <w:t>» в полном объеме размещен в приложении А, и в приложении к Рабочей программе дисциплины.</w:t>
      </w:r>
    </w:p>
    <w:p w14:paraId="111219B6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7E711C9A" w14:textId="77777777" w:rsidR="0083440E" w:rsidRPr="001C51FE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 Устный опрос </w:t>
      </w:r>
    </w:p>
    <w:p w14:paraId="546336B5" w14:textId="77777777" w:rsidR="0083440E" w:rsidRPr="001C51FE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proofErr w:type="gramEnd"/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определенному разделу, теме и т.п.</w:t>
      </w:r>
    </w:p>
    <w:p w14:paraId="7D3693D8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14:paraId="31D2BA5C" w14:textId="77777777" w:rsidR="0083440E" w:rsidRPr="001C51F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примеры вопросов для самоконтроля.</w:t>
      </w:r>
    </w:p>
    <w:p w14:paraId="7C441CAE" w14:textId="77777777" w:rsidR="0083440E" w:rsidRPr="001C51FE" w:rsidRDefault="0083440E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0D476E" w14:textId="77777777" w:rsidR="0083440E" w:rsidRPr="001C51FE" w:rsidRDefault="0083440E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самоконтроля</w:t>
      </w:r>
    </w:p>
    <w:p w14:paraId="23ADE994" w14:textId="59935C96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История развития авторского права</w:t>
      </w:r>
    </w:p>
    <w:p w14:paraId="61E69826" w14:textId="0553CC06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Коллективное управление авторскими правами.</w:t>
      </w:r>
    </w:p>
    <w:p w14:paraId="6667CB49" w14:textId="7AC6BA5F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Коммерческая концессия и фирменное наименование</w:t>
      </w:r>
    </w:p>
    <w:p w14:paraId="36EE956C" w14:textId="34E8D78E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Коммерческая тайна. “Ноу-хау”.</w:t>
      </w:r>
    </w:p>
    <w:p w14:paraId="79E72B45" w14:textId="63A244F7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Краткий обзор становления авторского права в России и на международном уровне.</w:t>
      </w:r>
    </w:p>
    <w:p w14:paraId="3473EA82" w14:textId="633CA486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Критерии творческой деятельности в науке и судебной практике.</w:t>
      </w:r>
    </w:p>
    <w:p w14:paraId="5DF83B31" w14:textId="28809EFE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Литературные и драматические произведения, как объекты авторского права.</w:t>
      </w:r>
    </w:p>
    <w:p w14:paraId="1703A8F6" w14:textId="696048D8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Международно-правовая охрана изобретений, полезных моделей и промышленных образцов.</w:t>
      </w:r>
    </w:p>
    <w:p w14:paraId="027596E6" w14:textId="2DD766C1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Международно-правовая охрана товарных знаков и наименований мест происхождения товаров.</w:t>
      </w:r>
    </w:p>
    <w:p w14:paraId="742AAB80" w14:textId="3B8DBD40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Международно-правовое регулирование авторских отношений.</w:t>
      </w:r>
    </w:p>
    <w:p w14:paraId="24024551" w14:textId="47A21080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Международные договоры в системе источников права интеллектуальной собственности.</w:t>
      </w:r>
    </w:p>
    <w:p w14:paraId="0629E98E" w14:textId="2F5FC695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Международные и национальные принципы в области авторского права</w:t>
      </w:r>
    </w:p>
    <w:p w14:paraId="10F197BF" w14:textId="085211EE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Музыкальные произведения, как объекты авторского права.</w:t>
      </w:r>
    </w:p>
    <w:p w14:paraId="1F5745D8" w14:textId="4F869C18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Наиболее распространенные нарушения прав авторов и правообладателей.</w:t>
      </w:r>
    </w:p>
    <w:p w14:paraId="721F1F92" w14:textId="376D30DF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Неимущественные патентные права</w:t>
      </w:r>
    </w:p>
    <w:p w14:paraId="2F0B1568" w14:textId="72F8B3E0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Обозначения, которые не могут быть признаны товарными знаками.</w:t>
      </w:r>
    </w:p>
    <w:p w14:paraId="574109E0" w14:textId="4A19828C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Ограничения смежных прав.</w:t>
      </w:r>
    </w:p>
    <w:p w14:paraId="7524C112" w14:textId="4FB21D89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Особенности правового регулирования открытых лицензий.</w:t>
      </w:r>
    </w:p>
    <w:p w14:paraId="1E0FC28E" w14:textId="7F23E117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Патентная форма охраны объектов промышленной собственности.</w:t>
      </w:r>
    </w:p>
    <w:p w14:paraId="5DA79488" w14:textId="1E7F24C5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Права на служебные произведения.</w:t>
      </w:r>
    </w:p>
    <w:p w14:paraId="00FA022C" w14:textId="0EB26552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Права переводчиков и авторов других производных произведений.</w:t>
      </w:r>
    </w:p>
    <w:p w14:paraId="12320085" w14:textId="6CE5C6C4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Права производителей фонограмм.</w:t>
      </w:r>
    </w:p>
    <w:p w14:paraId="234A9A14" w14:textId="46072E16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Право использования результатов интеллектуальной деятельности в составе единой технологии</w:t>
      </w:r>
    </w:p>
    <w:p w14:paraId="0005B33F" w14:textId="1C7FD697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Право на открытие.</w:t>
      </w:r>
    </w:p>
    <w:p w14:paraId="75BA15AB" w14:textId="6F58151A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Практика применения законодательства о защите исключительных прав.</w:t>
      </w:r>
    </w:p>
    <w:p w14:paraId="7EDE35E5" w14:textId="635176A2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Путь фильма (</w:t>
      </w:r>
      <w:proofErr w:type="gramStart"/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аудио-визуального</w:t>
      </w:r>
      <w:proofErr w:type="gramEnd"/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произведения) от авторов к зрителю.</w:t>
      </w:r>
    </w:p>
    <w:p w14:paraId="2DC69072" w14:textId="474103A3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Развитие понятия интеллектуальной собственности в юридической доктрине и законодательстве.</w:t>
      </w:r>
    </w:p>
    <w:p w14:paraId="35A041CD" w14:textId="24355570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Разработка условий авторского договора: российский вариант. Отличия от англо-саксонского и континентального вариантов.</w:t>
      </w:r>
    </w:p>
    <w:p w14:paraId="60092DE3" w14:textId="12FC2A71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Распоряжение патентными правами.</w:t>
      </w:r>
    </w:p>
    <w:p w14:paraId="5B324431" w14:textId="2D1B7FA2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Регулирование генно-инженерной деятельности.</w:t>
      </w:r>
    </w:p>
    <w:p w14:paraId="326EE6C4" w14:textId="6EF4FA8E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Результаты творческой деятельности, охраняемые патентным правом.</w:t>
      </w:r>
    </w:p>
    <w:p w14:paraId="6397B44F" w14:textId="473CFAB1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Роль и место интеллектуальной собственности в обществе.</w:t>
      </w:r>
    </w:p>
    <w:p w14:paraId="4DED2300" w14:textId="096A41BB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Сборники и другие составные части произведения.</w:t>
      </w:r>
    </w:p>
    <w:p w14:paraId="1D648AD9" w14:textId="4C6845DA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Система правовой охраны объектов интеллектуальной собственности. Всемирная организация интеллектуальной собственности.</w:t>
      </w:r>
    </w:p>
    <w:p w14:paraId="352F6420" w14:textId="574C8865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Специальные объекты права интеллектуальной собственности.</w:t>
      </w:r>
    </w:p>
    <w:p w14:paraId="7620E96D" w14:textId="2E19807B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Способы защиты прав патентообладателя.</w:t>
      </w:r>
    </w:p>
    <w:p w14:paraId="67A7F793" w14:textId="2362B6D7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Становление правовой охраны результатов интеллектуальной деятельности.</w:t>
      </w:r>
    </w:p>
    <w:p w14:paraId="31D1C1B5" w14:textId="1D0D2CE0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Судебная практика в системе источников права интеллектуальной собственности.</w:t>
      </w:r>
    </w:p>
    <w:p w14:paraId="57010788" w14:textId="1D7F4DE4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Товарный знак как обозначение определенных товаров. Знаки, сходные до степени смешения.</w:t>
      </w:r>
    </w:p>
    <w:p w14:paraId="5D8AD0E2" w14:textId="37DBE65E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Товарный знак: понятие и виды. Возникновение права на товарный знак. Регистрация в Роспатенте и международная регистрация товарных знаков.</w:t>
      </w:r>
    </w:p>
    <w:p w14:paraId="317C5E32" w14:textId="0A216304" w:rsidR="000A4FB4" w:rsidRPr="009F3394" w:rsidRDefault="000A4FB4" w:rsidP="009F3394">
      <w:pPr>
        <w:pStyle w:val="a7"/>
        <w:numPr>
          <w:ilvl w:val="0"/>
          <w:numId w:val="46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Управление авторскими и смежными правами на коллективной основе.</w:t>
      </w:r>
    </w:p>
    <w:p w14:paraId="13850988" w14:textId="77777777" w:rsidR="00F36FD5" w:rsidRPr="001C51FE" w:rsidRDefault="0083440E" w:rsidP="00F36FD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</w:t>
      </w:r>
      <w:r w:rsidR="00F36FD5"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 Устный опрос </w:t>
      </w:r>
    </w:p>
    <w:p w14:paraId="71CB58D5" w14:textId="77777777" w:rsidR="00F36FD5" w:rsidRPr="001C51FE" w:rsidRDefault="00F36FD5" w:rsidP="00F36FD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proofErr w:type="gramEnd"/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определенному разделу, теме и т.п.</w:t>
      </w:r>
    </w:p>
    <w:p w14:paraId="211BC696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14:paraId="419E2EDA" w14:textId="77777777" w:rsidR="00F36FD5" w:rsidRPr="001C51FE" w:rsidRDefault="00F36FD5" w:rsidP="00F36FD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proofErr w:type="gramEnd"/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определенному разделу, теме и т.п.</w:t>
      </w:r>
    </w:p>
    <w:p w14:paraId="6C782A2C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14:paraId="58F6D70A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примеры вопросов для самоконтроля.</w:t>
      </w:r>
    </w:p>
    <w:p w14:paraId="10A47A9F" w14:textId="77777777" w:rsidR="00F36FD5" w:rsidRPr="001C51FE" w:rsidRDefault="00F36FD5" w:rsidP="00F36FD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00CD07" w14:textId="77777777" w:rsidR="00F36FD5" w:rsidRPr="001C51FE" w:rsidRDefault="00F36FD5" w:rsidP="00F36FD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самоконтроля</w:t>
      </w:r>
    </w:p>
    <w:p w14:paraId="36E284D1" w14:textId="337AAAD5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1. </w:t>
      </w:r>
      <w:r w:rsidR="00CA125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Защита интеллектуальной собственности</w:t>
      </w: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как наука и учебная дисциплина.</w:t>
      </w:r>
    </w:p>
    <w:p w14:paraId="2B0E21DD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2. Основные элементы творческого потенциала человека и условия, влияющие на его проявление.</w:t>
      </w:r>
    </w:p>
    <w:p w14:paraId="5835F041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3. Профессионализм личности и деятельности педагога.</w:t>
      </w:r>
    </w:p>
    <w:p w14:paraId="284EC6B4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4. качества личности педагога, которые являются профессионально значимыми.</w:t>
      </w:r>
    </w:p>
    <w:p w14:paraId="7129C01A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5. Задачи и этапы самосовершенствования человека.</w:t>
      </w:r>
    </w:p>
    <w:p w14:paraId="69BBA80B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6. Объективные и субъективные факторы достижения вершин профессионализма.</w:t>
      </w:r>
    </w:p>
    <w:p w14:paraId="5F2A9EE9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7. Содержание профессиональной подготовки специалистов по ФК и С как средство развития личности.</w:t>
      </w:r>
    </w:p>
    <w:p w14:paraId="011F4696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lastRenderedPageBreak/>
        <w:t>8. Технология организации и осуществления педагогического общения в процессе физкультурно-спортивной деятельности.</w:t>
      </w:r>
    </w:p>
    <w:p w14:paraId="27E39839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9. Основы и сущность педагогического мастерства.</w:t>
      </w:r>
    </w:p>
    <w:p w14:paraId="6153913B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10. Виды педагогической компетентности.</w:t>
      </w:r>
    </w:p>
    <w:p w14:paraId="5DF7778F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11. Мастерство педагога-тренера в формировании спортивного коллектива как творческий процесс.</w:t>
      </w:r>
    </w:p>
    <w:p w14:paraId="79B2997D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12. Современные теории обучения и их использование в практической деятельности.</w:t>
      </w:r>
    </w:p>
    <w:p w14:paraId="53B749DE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13.Современные теории воспитания и их использование в практической деятельности.</w:t>
      </w:r>
    </w:p>
    <w:p w14:paraId="3999B46C" w14:textId="77777777" w:rsidR="00F36FD5" w:rsidRPr="001C51FE" w:rsidRDefault="00F36FD5" w:rsidP="00F36FD5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snapToGrid w:val="0"/>
          <w:color w:val="000000"/>
          <w:sz w:val="28"/>
          <w:szCs w:val="28"/>
        </w:rPr>
        <w:t>14. Человек как субъект развития и саморазвития.</w:t>
      </w:r>
    </w:p>
    <w:p w14:paraId="2DDFA25B" w14:textId="77777777" w:rsidR="00F36FD5" w:rsidRPr="001C51FE" w:rsidRDefault="00F36FD5" w:rsidP="00F36FD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764577E" w14:textId="77777777" w:rsidR="00F36FD5" w:rsidRPr="001C51FE" w:rsidRDefault="00F36FD5" w:rsidP="00F36FD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1FE">
        <w:rPr>
          <w:rFonts w:ascii="Times New Roman" w:hAnsi="Times New Roman" w:cs="Times New Roman"/>
          <w:b/>
          <w:sz w:val="28"/>
          <w:szCs w:val="28"/>
        </w:rPr>
        <w:t>Критерии оценки устного опроса</w:t>
      </w:r>
    </w:p>
    <w:p w14:paraId="5F7D8631" w14:textId="77777777" w:rsidR="00F36FD5" w:rsidRPr="001C51FE" w:rsidRDefault="00F36FD5" w:rsidP="00F36FD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1FE">
        <w:rPr>
          <w:rFonts w:ascii="Times New Roman" w:hAnsi="Times New Roman" w:cs="Times New Roman"/>
          <w:b/>
          <w:sz w:val="28"/>
          <w:szCs w:val="28"/>
        </w:rPr>
        <w:t>(вопросов для самоконтроля)</w:t>
      </w:r>
    </w:p>
    <w:p w14:paraId="6D91E4BC" w14:textId="77777777" w:rsidR="00F36FD5" w:rsidRPr="001C51FE" w:rsidRDefault="00F36FD5" w:rsidP="00F36F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1FE">
        <w:rPr>
          <w:rFonts w:ascii="Times New Roman" w:hAnsi="Times New Roman" w:cs="Times New Roman"/>
          <w:sz w:val="28"/>
          <w:szCs w:val="28"/>
        </w:rPr>
        <w:t>Устный ответ студента по дисциплине оценивается максимум в 5 баллов (при оценке текущей успеваемости).</w:t>
      </w:r>
    </w:p>
    <w:p w14:paraId="1100DF76" w14:textId="77777777" w:rsidR="00F36FD5" w:rsidRPr="001C51FE" w:rsidRDefault="00F36FD5" w:rsidP="00F36F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1FE">
        <w:rPr>
          <w:rFonts w:ascii="Times New Roman" w:hAnsi="Times New Roman" w:cs="Times New Roman"/>
          <w:sz w:val="28"/>
          <w:szCs w:val="28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6989595A" w14:textId="77777777" w:rsidR="00F36FD5" w:rsidRPr="001C51FE" w:rsidRDefault="00F36FD5" w:rsidP="00F36F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1FE">
        <w:rPr>
          <w:rFonts w:ascii="Times New Roman" w:hAnsi="Times New Roman" w:cs="Times New Roman"/>
          <w:sz w:val="28"/>
          <w:szCs w:val="28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5535C755" w14:textId="77777777" w:rsidR="00F36FD5" w:rsidRPr="001C51FE" w:rsidRDefault="00F36FD5" w:rsidP="00F36F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1FE">
        <w:rPr>
          <w:rFonts w:ascii="Times New Roman" w:hAnsi="Times New Roman" w:cs="Times New Roman"/>
          <w:sz w:val="28"/>
          <w:szCs w:val="28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0B2CE877" w14:textId="77777777" w:rsidR="00F36FD5" w:rsidRPr="001C51FE" w:rsidRDefault="00F36FD5" w:rsidP="00F36F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1FE">
        <w:rPr>
          <w:rFonts w:ascii="Times New Roman" w:hAnsi="Times New Roman" w:cs="Times New Roman"/>
          <w:sz w:val="28"/>
          <w:szCs w:val="28"/>
        </w:rPr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54DED5E0" w14:textId="77777777" w:rsidR="00F36FD5" w:rsidRPr="001C51FE" w:rsidRDefault="00F36FD5" w:rsidP="00F36F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1FE">
        <w:rPr>
          <w:rFonts w:ascii="Times New Roman" w:hAnsi="Times New Roman" w:cs="Times New Roman"/>
          <w:sz w:val="28"/>
          <w:szCs w:val="28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03BFD882" w14:textId="77777777" w:rsidR="00F36FD5" w:rsidRPr="001C51FE" w:rsidRDefault="00F36FD5" w:rsidP="00F36F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1FE">
        <w:rPr>
          <w:rFonts w:ascii="Times New Roman" w:hAnsi="Times New Roman" w:cs="Times New Roman"/>
          <w:sz w:val="28"/>
          <w:szCs w:val="28"/>
        </w:rPr>
        <w:lastRenderedPageBreak/>
        <w:t>При несоответствии содержания ответа, освещаемому вопросу студент получает 0 баллов.</w:t>
      </w:r>
    </w:p>
    <w:p w14:paraId="71E19671" w14:textId="77777777" w:rsidR="00F36FD5" w:rsidRPr="001C51FE" w:rsidRDefault="00F36FD5" w:rsidP="00F36FD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6555520" w14:textId="77777777" w:rsidR="00F36FD5" w:rsidRPr="001C51FE" w:rsidRDefault="00F36FD5" w:rsidP="00F36FD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AF9201" w14:textId="77777777" w:rsidR="00F36FD5" w:rsidRPr="001C51FE" w:rsidRDefault="00F36FD5" w:rsidP="00F36FD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81010F" w14:textId="77777777" w:rsidR="00F36FD5" w:rsidRPr="001C51FE" w:rsidRDefault="00F36FD5" w:rsidP="00F36FD5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Типовые материалы для зачета</w:t>
      </w:r>
    </w:p>
    <w:p w14:paraId="44128E57" w14:textId="77777777" w:rsidR="00F36FD5" w:rsidRPr="001C51FE" w:rsidRDefault="00F36FD5" w:rsidP="00F36F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 Устный вопрос к зачету</w:t>
      </w:r>
    </w:p>
    <w:p w14:paraId="16EB7D0B" w14:textId="77777777" w:rsidR="00F36FD5" w:rsidRPr="001C51FE" w:rsidRDefault="00F36FD5" w:rsidP="00F36F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Для оценки </w:t>
      </w:r>
      <w:proofErr w:type="gramStart"/>
      <w:r w:rsidRPr="001C51FE">
        <w:rPr>
          <w:rFonts w:ascii="Times New Roman" w:eastAsia="MS Mincho" w:hAnsi="Times New Roman" w:cs="Times New Roman"/>
          <w:sz w:val="28"/>
          <w:szCs w:val="28"/>
          <w:lang w:eastAsia="ru-RU"/>
        </w:rPr>
        <w:t>компетенций</w:t>
      </w:r>
      <w:proofErr w:type="gramEnd"/>
      <w:r w:rsidRPr="001C51F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обучающихся на промежуточной аттестации по данной дисциплине, применяются вопросы к зачету, представленные ниже. </w:t>
      </w:r>
    </w:p>
    <w:p w14:paraId="6328D5E0" w14:textId="77777777" w:rsidR="00F36FD5" w:rsidRPr="001C51FE" w:rsidRDefault="00F36FD5" w:rsidP="00F36F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зачету:</w:t>
      </w:r>
    </w:p>
    <w:p w14:paraId="3164B02E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История развития авторского права</w:t>
      </w:r>
    </w:p>
    <w:p w14:paraId="7EC7A63B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Коллективное управление авторскими правами.</w:t>
      </w:r>
    </w:p>
    <w:p w14:paraId="4C411740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Коммерческая концессия и фирменное наименование</w:t>
      </w:r>
    </w:p>
    <w:p w14:paraId="7825C8CA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Коммерческая тайна. “Ноу-хау”.</w:t>
      </w:r>
    </w:p>
    <w:p w14:paraId="5C94E5B7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Краткий обзор становления авторского права в России и на международном уровне.</w:t>
      </w:r>
    </w:p>
    <w:p w14:paraId="573D92E4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Критерии творческой деятельности в науке и судебной практике.</w:t>
      </w:r>
    </w:p>
    <w:p w14:paraId="703926DE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Литературные и драматические произведения, как объекты авторского права.</w:t>
      </w:r>
    </w:p>
    <w:p w14:paraId="5B94FE05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Международно-правовая охрана изобретений, полезных моделей и промышленных образцов.</w:t>
      </w:r>
    </w:p>
    <w:p w14:paraId="7DE1EAE4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Международно-правовая охрана товарных знаков и наименований мест происхождения товаров.</w:t>
      </w:r>
    </w:p>
    <w:p w14:paraId="5EFD2E4D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Международно-правовое регулирование авторских отношений.</w:t>
      </w:r>
    </w:p>
    <w:p w14:paraId="31E63B61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Международные договоры в системе источников права интеллектуальной собственности.</w:t>
      </w:r>
    </w:p>
    <w:p w14:paraId="6880D84B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Международные и национальные принципы в области авторского права</w:t>
      </w:r>
    </w:p>
    <w:p w14:paraId="31F6B034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Музыкальные произведения, как объекты авторского права.</w:t>
      </w:r>
    </w:p>
    <w:p w14:paraId="5FD29780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Наиболее распространенные нарушения прав авторов и правообладателей.</w:t>
      </w:r>
    </w:p>
    <w:p w14:paraId="2D0AF6D2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Неимущественные патентные права</w:t>
      </w:r>
    </w:p>
    <w:p w14:paraId="18ABB0A8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Обозначения, которые не могут быть признаны товарными знаками.</w:t>
      </w:r>
    </w:p>
    <w:p w14:paraId="0DA4D2C2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Ограничения смежных прав.</w:t>
      </w:r>
    </w:p>
    <w:p w14:paraId="07361906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Особенности правового регулирования открытых лицензий.</w:t>
      </w:r>
    </w:p>
    <w:p w14:paraId="416AA5AA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Патентная форма охраны объектов промышленной собственности.</w:t>
      </w:r>
    </w:p>
    <w:p w14:paraId="33624439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Права на служебные произведения.</w:t>
      </w:r>
    </w:p>
    <w:p w14:paraId="5BE013E6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Права переводчиков и авторов других производных произведений.</w:t>
      </w:r>
    </w:p>
    <w:p w14:paraId="3E684C8D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Права производителей фонограмм.</w:t>
      </w:r>
    </w:p>
    <w:p w14:paraId="424D8993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Право использования результатов интеллектуальной деятельности в составе единой технологии</w:t>
      </w:r>
    </w:p>
    <w:p w14:paraId="33A3A9C4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Право на открытие.</w:t>
      </w:r>
    </w:p>
    <w:p w14:paraId="28B4841E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Практика применения законодательства о защите исключительных прав.</w:t>
      </w:r>
    </w:p>
    <w:p w14:paraId="303D4A6A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Путь фильма (</w:t>
      </w:r>
      <w:proofErr w:type="gramStart"/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аудио-визуального</w:t>
      </w:r>
      <w:proofErr w:type="gramEnd"/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произведения) от авторов к зрителю.</w:t>
      </w:r>
    </w:p>
    <w:p w14:paraId="3A5CA457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Развитие понятия интеллектуальной собственности в юридической доктрине и законодательстве.</w:t>
      </w:r>
    </w:p>
    <w:p w14:paraId="0F1983A9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Разработка условий авторского договора: российский вариант. Отличия от англо-саксонского и континентального вариантов.</w:t>
      </w:r>
    </w:p>
    <w:p w14:paraId="60DCAD01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Распоряжение патентными правами.</w:t>
      </w:r>
    </w:p>
    <w:p w14:paraId="0CE5EB90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Регулирование генно-инженерной деятельности.</w:t>
      </w:r>
    </w:p>
    <w:p w14:paraId="6B8AB1E0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Результаты творческой деятельности, охраняемые патентным правом.</w:t>
      </w:r>
    </w:p>
    <w:p w14:paraId="42D6D1EA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Роль и место интеллектуальной собственности в обществе.</w:t>
      </w:r>
    </w:p>
    <w:p w14:paraId="463FDB71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Сборники и другие составные части произведения.</w:t>
      </w:r>
    </w:p>
    <w:p w14:paraId="1AD26B4C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Система правовой охраны объектов интеллектуальной собственности. Всемирная организация интеллектуальной собственности.</w:t>
      </w:r>
    </w:p>
    <w:p w14:paraId="156B1602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Специальные объекты права интеллектуальной собственности.</w:t>
      </w:r>
    </w:p>
    <w:p w14:paraId="48380492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Способы защиты прав патентообладателя.</w:t>
      </w:r>
    </w:p>
    <w:p w14:paraId="28143792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Становление правовой охраны результатов интеллектуальной деятельности.</w:t>
      </w:r>
    </w:p>
    <w:p w14:paraId="2AA4B069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Судебная практика в системе источников права интеллектуальной собственности.</w:t>
      </w:r>
    </w:p>
    <w:p w14:paraId="0B1073DB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Товарный знак как обозначение определенных товаров. Знаки, сходные до степени смешения.</w:t>
      </w:r>
    </w:p>
    <w:p w14:paraId="11394585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Товарный знак: понятие и виды. Возникновение права на товарный знак. Регистрация в Роспатенте и международная регистрация товарных знаков.</w:t>
      </w:r>
    </w:p>
    <w:p w14:paraId="5D2CB231" w14:textId="77777777" w:rsidR="009F3394" w:rsidRPr="009F3394" w:rsidRDefault="009F3394" w:rsidP="009F3394">
      <w:pPr>
        <w:pStyle w:val="a7"/>
        <w:numPr>
          <w:ilvl w:val="0"/>
          <w:numId w:val="47"/>
        </w:numPr>
        <w:shd w:val="clear" w:color="auto" w:fill="FEFEFE"/>
        <w:spacing w:after="0" w:line="240" w:lineRule="auto"/>
        <w:ind w:right="90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F33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Управление авторскими и смежными правами на коллективной основе.</w:t>
      </w:r>
    </w:p>
    <w:p w14:paraId="0A05918F" w14:textId="77777777" w:rsidR="00F36FD5" w:rsidRPr="001C51FE" w:rsidRDefault="00F36FD5" w:rsidP="00F36FD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ADD47F" w14:textId="77777777" w:rsidR="00F36FD5" w:rsidRPr="001C51FE" w:rsidRDefault="00F36FD5" w:rsidP="00F36F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BDD2CC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1C51FE">
        <w:rPr>
          <w:rFonts w:ascii="Times New Roman" w:eastAsia="Calibri" w:hAnsi="Times New Roman" w:cs="Times New Roman"/>
          <w:vanish/>
          <w:sz w:val="28"/>
          <w:szCs w:val="28"/>
        </w:rPr>
        <w:t>1.</w:t>
      </w:r>
    </w:p>
    <w:p w14:paraId="5A4C9A99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1C51FE">
        <w:rPr>
          <w:rFonts w:ascii="Times New Roman" w:eastAsia="Calibri" w:hAnsi="Times New Roman" w:cs="Times New Roman"/>
          <w:vanish/>
          <w:sz w:val="28"/>
          <w:szCs w:val="28"/>
        </w:rPr>
        <w:t>2.</w:t>
      </w:r>
    </w:p>
    <w:p w14:paraId="47D3CC27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1C51FE">
        <w:rPr>
          <w:rFonts w:ascii="Times New Roman" w:eastAsia="Calibri" w:hAnsi="Times New Roman" w:cs="Times New Roman"/>
          <w:vanish/>
          <w:sz w:val="28"/>
          <w:szCs w:val="28"/>
        </w:rPr>
        <w:t>3.</w:t>
      </w:r>
    </w:p>
    <w:p w14:paraId="234BD594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зачета</w:t>
      </w:r>
    </w:p>
    <w:p w14:paraId="2F4D4756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>Устный ответ студента по теоретическому вопросу по дисциплине оценивается максимум в 25 баллов (два вопроса по 25 баллов).</w:t>
      </w:r>
    </w:p>
    <w:p w14:paraId="42B68D67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25 баллов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705B761E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15 баллов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 </w:t>
      </w:r>
    </w:p>
    <w:p w14:paraId="7FCF4498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10 баллов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4D878A68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14:paraId="63D5961D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ECCAAD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4.2 Практические задания на зачет </w:t>
      </w:r>
    </w:p>
    <w:p w14:paraId="7E281726" w14:textId="77777777" w:rsidR="00F36FD5" w:rsidRPr="001C51FE" w:rsidRDefault="00F36FD5" w:rsidP="00F36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к зачету -вопрос 3: </w:t>
      </w:r>
    </w:p>
    <w:p w14:paraId="630D17DF" w14:textId="77777777" w:rsidR="00F36FD5" w:rsidRPr="001C51FE" w:rsidRDefault="00F36FD5" w:rsidP="00F36F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C51FE">
        <w:rPr>
          <w:rFonts w:ascii="Times New Roman" w:hAnsi="Times New Roman" w:cs="Times New Roman"/>
          <w:color w:val="000000"/>
          <w:sz w:val="28"/>
          <w:szCs w:val="28"/>
        </w:rPr>
        <w:t>На языке SQL записать команду добавления в таблицу со схемой: </w:t>
      </w:r>
      <w:proofErr w:type="gramStart"/>
      <w:r w:rsidRPr="001C51F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СТУДЕНТ(</w:t>
      </w:r>
      <w:proofErr w:type="gramEnd"/>
      <w:r w:rsidRPr="001C51F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ФИО, Дата рождения, № группы) с</w:t>
      </w:r>
      <w:r w:rsidRPr="001C51FE">
        <w:rPr>
          <w:rFonts w:ascii="Times New Roman" w:hAnsi="Times New Roman" w:cs="Times New Roman"/>
          <w:color w:val="000000"/>
          <w:sz w:val="28"/>
          <w:szCs w:val="28"/>
        </w:rPr>
        <w:t>троки со следующими значениями столбцов: </w:t>
      </w:r>
      <w:r w:rsidRPr="001C51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&lt;Иванов И.И., 20 августа 1980, 2&gt;</w:t>
      </w:r>
    </w:p>
    <w:p w14:paraId="0859A4A6" w14:textId="77777777" w:rsidR="00F36FD5" w:rsidRPr="001C51FE" w:rsidRDefault="00F36FD5" w:rsidP="00F36F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0E3796" w14:textId="77777777" w:rsidR="00F36FD5" w:rsidRPr="001C51FE" w:rsidRDefault="00F36FD5" w:rsidP="00F36F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практических заданий вопросов к зачету </w:t>
      </w:r>
    </w:p>
    <w:p w14:paraId="26777A0B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 50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14:paraId="5091B7E9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40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14:paraId="01493D2A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32 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балла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14:paraId="71BC2DBA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18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1C51F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14:paraId="5B331E9F" w14:textId="77777777" w:rsidR="00F36FD5" w:rsidRPr="001C51FE" w:rsidRDefault="00F36FD5" w:rsidP="00F36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 15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1C51F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14:paraId="532AAE46" w14:textId="77777777" w:rsidR="00F36FD5" w:rsidRPr="001C51FE" w:rsidRDefault="00F36FD5" w:rsidP="00F36F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1F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1C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1C51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Pr="001C51FE">
        <w:rPr>
          <w:rFonts w:ascii="Times New Roman" w:eastAsia="Times New Roman" w:hAnsi="Times New Roman" w:cs="Times New Roman"/>
          <w:sz w:val="28"/>
          <w:szCs w:val="28"/>
        </w:rPr>
        <w:t>10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14:paraId="276C9E94" w14:textId="77777777" w:rsidR="00F36FD5" w:rsidRPr="001C51FE" w:rsidRDefault="00F36FD5" w:rsidP="00F36FD5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0C63DE" w14:textId="77777777" w:rsidR="00F36FD5" w:rsidRPr="001C51FE" w:rsidRDefault="00F36FD5" w:rsidP="00F36FD5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FF5CB" w14:textId="77777777" w:rsidR="00F36FD5" w:rsidRPr="009F3394" w:rsidRDefault="00F36FD5" w:rsidP="009F33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3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А</w:t>
      </w:r>
    </w:p>
    <w:p w14:paraId="11F26EB1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F3394">
        <w:rPr>
          <w:rFonts w:ascii="Times New Roman" w:hAnsi="Times New Roman"/>
          <w:b/>
          <w:sz w:val="24"/>
          <w:szCs w:val="24"/>
        </w:rPr>
        <w:t>Карта тестовых заданий</w:t>
      </w:r>
    </w:p>
    <w:p w14:paraId="1C8D3878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F3394">
        <w:rPr>
          <w:rFonts w:ascii="Times New Roman" w:hAnsi="Times New Roman"/>
          <w:b/>
          <w:color w:val="000000"/>
          <w:sz w:val="24"/>
          <w:szCs w:val="24"/>
        </w:rPr>
        <w:t xml:space="preserve">Компетенция </w:t>
      </w:r>
      <w:r w:rsidRPr="009F3394">
        <w:rPr>
          <w:rFonts w:ascii="Times New Roman" w:hAnsi="Times New Roman"/>
          <w:sz w:val="24"/>
          <w:szCs w:val="24"/>
        </w:rPr>
        <w:t>ОПК-3. Способен управлять жизненным циклом инженерных продуктов с учетом экономических, экологических и социальных ограничений</w:t>
      </w:r>
    </w:p>
    <w:p w14:paraId="70BC27F6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b/>
          <w:color w:val="000000"/>
          <w:sz w:val="24"/>
          <w:szCs w:val="24"/>
        </w:rPr>
        <w:t>Индикатор</w:t>
      </w:r>
      <w:r w:rsidRPr="009F3394">
        <w:rPr>
          <w:rFonts w:ascii="Times New Roman" w:hAnsi="Times New Roman"/>
          <w:sz w:val="24"/>
          <w:szCs w:val="24"/>
        </w:rPr>
        <w:t xml:space="preserve"> ОПК-3.1. Проводит патентный поиск и принимает решения по защите интеллектуальной собственности на транспорте и технических системах</w:t>
      </w:r>
    </w:p>
    <w:p w14:paraId="7D55F66F" w14:textId="77777777" w:rsidR="009F3394" w:rsidRPr="009F3394" w:rsidRDefault="009F3394" w:rsidP="009F3394">
      <w:pPr>
        <w:pStyle w:val="a9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65DBFA15" w14:textId="77777777" w:rsidR="009F3394" w:rsidRPr="009F3394" w:rsidRDefault="009F3394" w:rsidP="009F3394">
      <w:pPr>
        <w:pStyle w:val="a9"/>
        <w:tabs>
          <w:tab w:val="left" w:pos="708"/>
        </w:tabs>
        <w:jc w:val="both"/>
        <w:rPr>
          <w:color w:val="000000"/>
        </w:rPr>
      </w:pPr>
      <w:r w:rsidRPr="009F3394">
        <w:rPr>
          <w:b/>
          <w:color w:val="000000"/>
        </w:rPr>
        <w:t>Дисциплина</w:t>
      </w:r>
      <w:r w:rsidRPr="009F3394">
        <w:t xml:space="preserve"> Защита интеллектуальной собственности</w:t>
      </w:r>
    </w:p>
    <w:p w14:paraId="4315D7E9" w14:textId="77777777" w:rsidR="009F3394" w:rsidRPr="009F3394" w:rsidRDefault="009F3394" w:rsidP="009F3394">
      <w:pPr>
        <w:tabs>
          <w:tab w:val="left" w:pos="952"/>
        </w:tabs>
        <w:spacing w:after="0"/>
        <w:ind w:left="106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3808EF25" w14:textId="77777777" w:rsidR="009F3394" w:rsidRPr="009F3394" w:rsidRDefault="009F3394" w:rsidP="009F3394">
      <w:pPr>
        <w:tabs>
          <w:tab w:val="left" w:pos="952"/>
        </w:tabs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49CB2EB0" w14:textId="77777777" w:rsidR="009F3394" w:rsidRPr="009F3394" w:rsidRDefault="009F3394" w:rsidP="009F3394">
      <w:pPr>
        <w:tabs>
          <w:tab w:val="left" w:pos="952"/>
        </w:tabs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Описание теста</w:t>
      </w:r>
    </w:p>
    <w:p w14:paraId="12CB0463" w14:textId="77777777" w:rsidR="009F3394" w:rsidRPr="009F3394" w:rsidRDefault="009F3394" w:rsidP="009F339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bCs/>
          <w:sz w:val="24"/>
          <w:szCs w:val="24"/>
        </w:rPr>
        <w:t>1.</w:t>
      </w:r>
      <w:r w:rsidRPr="009F3394">
        <w:rPr>
          <w:rFonts w:ascii="Times New Roman" w:hAnsi="Times New Roman"/>
          <w:sz w:val="24"/>
          <w:szCs w:val="24"/>
        </w:rPr>
        <w:t> 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1173F367" w14:textId="77777777" w:rsidR="009F3394" w:rsidRPr="009F3394" w:rsidRDefault="009F3394" w:rsidP="009F3394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F3394">
        <w:rPr>
          <w:rFonts w:ascii="Times New Roman" w:hAnsi="Times New Roman"/>
          <w:bCs/>
          <w:sz w:val="24"/>
          <w:szCs w:val="24"/>
        </w:rPr>
        <w:t xml:space="preserve">2. </w:t>
      </w:r>
      <w:r w:rsidRPr="009F3394">
        <w:rPr>
          <w:rFonts w:ascii="Times New Roman" w:hAnsi="Times New Roman"/>
          <w:sz w:val="24"/>
          <w:szCs w:val="24"/>
        </w:rPr>
        <w:t xml:space="preserve">За правильный ответ тестового задания обучающийся получает </w:t>
      </w:r>
      <w:r w:rsidRPr="009F3394">
        <w:rPr>
          <w:rFonts w:ascii="Times New Roman" w:hAnsi="Times New Roman"/>
          <w:sz w:val="24"/>
          <w:szCs w:val="24"/>
        </w:rPr>
        <w:br/>
        <w:t>1 условный балл, за неправильный ответ – 0 баллов. По окончании тестирования система автоматически определяет «заработанный итоговый балл» по тесту согласно критериям оценки</w:t>
      </w:r>
    </w:p>
    <w:p w14:paraId="284D7B0E" w14:textId="77777777" w:rsidR="009F3394" w:rsidRPr="009F3394" w:rsidRDefault="009F3394" w:rsidP="009F339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bCs/>
          <w:sz w:val="24"/>
          <w:szCs w:val="24"/>
        </w:rPr>
        <w:t xml:space="preserve">3 </w:t>
      </w:r>
      <w:r w:rsidRPr="009F3394">
        <w:rPr>
          <w:rFonts w:ascii="Times New Roman" w:hAnsi="Times New Roman"/>
          <w:sz w:val="24"/>
          <w:szCs w:val="24"/>
        </w:rPr>
        <w:t xml:space="preserve">Максимальная общая сумма баллов за все правильные ответы               составляет – 100 баллов. </w:t>
      </w:r>
    </w:p>
    <w:p w14:paraId="3F768A3F" w14:textId="77777777" w:rsidR="009F3394" w:rsidRPr="009F3394" w:rsidRDefault="009F3394" w:rsidP="009F339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4. Тест успешно пройден, если обучающийся правильно ответил на 70 % тестовых заданий (61 балл).</w:t>
      </w:r>
    </w:p>
    <w:p w14:paraId="41A27BA3" w14:textId="77777777" w:rsidR="009F3394" w:rsidRPr="009F3394" w:rsidRDefault="009F3394" w:rsidP="009F339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bCs/>
          <w:sz w:val="24"/>
          <w:szCs w:val="24"/>
        </w:rPr>
        <w:t>5. Н</w:t>
      </w:r>
      <w:r w:rsidRPr="009F3394">
        <w:rPr>
          <w:rFonts w:ascii="Times New Roman" w:hAnsi="Times New Roman"/>
          <w:sz w:val="24"/>
          <w:szCs w:val="24"/>
        </w:rPr>
        <w:t>а прохождение тестирования, включая организационный момент, обучающимся отводится не более 2 часа (120 минут). На каждое тестовое задание в среднем по 3 минуты.</w:t>
      </w:r>
    </w:p>
    <w:p w14:paraId="116DF382" w14:textId="77777777" w:rsidR="009F3394" w:rsidRPr="009F3394" w:rsidRDefault="009F3394" w:rsidP="009F339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6. Обучающемуся предоставляется одна попытка для прохождения компьютерного тестирования.</w:t>
      </w:r>
    </w:p>
    <w:p w14:paraId="42238D28" w14:textId="77777777" w:rsidR="009F3394" w:rsidRPr="009F3394" w:rsidRDefault="009F3394" w:rsidP="009F339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b/>
          <w:color w:val="000000"/>
          <w:spacing w:val="-4"/>
          <w:sz w:val="24"/>
          <w:szCs w:val="24"/>
        </w:rPr>
        <w:t>Кодификатором</w:t>
      </w:r>
      <w:r w:rsidRPr="009F3394">
        <w:rPr>
          <w:rFonts w:ascii="Times New Roman" w:hAnsi="Times New Roman"/>
          <w:color w:val="000000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9F3394">
        <w:rPr>
          <w:rFonts w:ascii="Times New Roman" w:hAnsi="Times New Roman"/>
          <w:color w:val="000000"/>
          <w:sz w:val="24"/>
          <w:szCs w:val="24"/>
        </w:rPr>
        <w:t>4. Структура и содержание дисциплины (модуля)»</w:t>
      </w:r>
    </w:p>
    <w:p w14:paraId="68EB0395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AF552FB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F3394">
        <w:rPr>
          <w:rFonts w:ascii="Times New Roman" w:hAnsi="Times New Roman"/>
          <w:b/>
          <w:sz w:val="24"/>
          <w:szCs w:val="24"/>
        </w:rPr>
        <w:t>Комплект тестовых заданий</w:t>
      </w:r>
    </w:p>
    <w:p w14:paraId="507D3795" w14:textId="77777777" w:rsidR="009F3394" w:rsidRPr="009F3394" w:rsidRDefault="009F3394" w:rsidP="009F3394">
      <w:pPr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F3394">
        <w:rPr>
          <w:rFonts w:ascii="Times New Roman" w:hAnsi="Times New Roman"/>
          <w:b/>
          <w:sz w:val="24"/>
          <w:szCs w:val="24"/>
        </w:rPr>
        <w:t>Задания закрытого типа</w:t>
      </w:r>
    </w:p>
    <w:p w14:paraId="6ECA2525" w14:textId="77777777" w:rsidR="009F3394" w:rsidRPr="009F3394" w:rsidRDefault="009F3394" w:rsidP="009F3394">
      <w:pPr>
        <w:spacing w:after="0"/>
        <w:ind w:firstLine="567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F3394">
        <w:rPr>
          <w:rFonts w:ascii="Times New Roman" w:hAnsi="Times New Roman"/>
          <w:b/>
          <w:color w:val="000000"/>
          <w:sz w:val="24"/>
          <w:szCs w:val="24"/>
        </w:rPr>
        <w:t>Задания альтернативного выбора</w:t>
      </w:r>
    </w:p>
    <w:p w14:paraId="5BFFEA5C" w14:textId="77777777" w:rsidR="009F3394" w:rsidRPr="009F3394" w:rsidRDefault="009F3394" w:rsidP="009F3394">
      <w:pPr>
        <w:pStyle w:val="a9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9F3394">
        <w:rPr>
          <w:i/>
          <w:color w:val="000000"/>
        </w:rPr>
        <w:t xml:space="preserve">Выберите </w:t>
      </w:r>
      <w:r w:rsidRPr="009F3394">
        <w:rPr>
          <w:b/>
          <w:i/>
          <w:color w:val="000000"/>
        </w:rPr>
        <w:t>один</w:t>
      </w:r>
      <w:r w:rsidRPr="009F3394">
        <w:rPr>
          <w:i/>
          <w:color w:val="000000"/>
        </w:rPr>
        <w:t xml:space="preserve"> правильный ответ</w:t>
      </w:r>
    </w:p>
    <w:p w14:paraId="03CEB73F" w14:textId="77777777" w:rsidR="009F3394" w:rsidRPr="009F3394" w:rsidRDefault="009F3394" w:rsidP="009F3394">
      <w:pPr>
        <w:pStyle w:val="a9"/>
        <w:tabs>
          <w:tab w:val="left" w:pos="708"/>
        </w:tabs>
        <w:ind w:firstLine="567"/>
        <w:jc w:val="both"/>
        <w:rPr>
          <w:b/>
          <w:color w:val="000000"/>
        </w:rPr>
      </w:pPr>
      <w:r w:rsidRPr="009F3394">
        <w:rPr>
          <w:b/>
          <w:color w:val="000000"/>
        </w:rPr>
        <w:t>Простые (1 уровень)</w:t>
      </w:r>
    </w:p>
    <w:p w14:paraId="2C58ADFA" w14:textId="77777777" w:rsidR="009F3394" w:rsidRPr="009F3394" w:rsidRDefault="009F3394" w:rsidP="009F3394">
      <w:pPr>
        <w:spacing w:after="0"/>
        <w:ind w:left="720" w:hanging="363"/>
        <w:jc w:val="both"/>
        <w:rPr>
          <w:rFonts w:ascii="Times New Roman" w:hAnsi="Times New Roman"/>
          <w:sz w:val="24"/>
          <w:szCs w:val="24"/>
        </w:rPr>
      </w:pPr>
    </w:p>
    <w:p w14:paraId="61170B3D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4C16FE92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1. Что из представленного является основным источником права интеллектуальной промышленной собственности в России: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>а) «Патентный закон РФ»</w:t>
      </w:r>
      <w:r w:rsidRPr="009F3394">
        <w:rPr>
          <w:rFonts w:ascii="Times New Roman" w:hAnsi="Times New Roman"/>
          <w:sz w:val="24"/>
          <w:szCs w:val="24"/>
        </w:rPr>
        <w:t xml:space="preserve"> </w:t>
      </w:r>
      <w:r w:rsidRPr="009F3394">
        <w:rPr>
          <w:rFonts w:ascii="Times New Roman" w:hAnsi="Times New Roman"/>
          <w:sz w:val="24"/>
          <w:szCs w:val="24"/>
        </w:rPr>
        <w:br/>
        <w:t>б) Закон РФ «Об авторском праве и смежных правах»</w:t>
      </w:r>
      <w:r w:rsidRPr="009F3394">
        <w:rPr>
          <w:rFonts w:ascii="Times New Roman" w:hAnsi="Times New Roman"/>
          <w:sz w:val="24"/>
          <w:szCs w:val="24"/>
        </w:rPr>
        <w:br/>
        <w:t>в) Закон РФ «О средствах массовой информации»</w:t>
      </w:r>
    </w:p>
    <w:p w14:paraId="293117F5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5B70E194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2. Особую категорию представителей по патентным делам составляют патентные:</w:t>
      </w:r>
      <w:r w:rsidRPr="009F3394">
        <w:rPr>
          <w:rFonts w:ascii="Times New Roman" w:hAnsi="Times New Roman"/>
          <w:sz w:val="24"/>
          <w:szCs w:val="24"/>
        </w:rPr>
        <w:br/>
        <w:t>а) доверенные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>б) поверенные</w:t>
      </w:r>
      <w:r w:rsidRPr="009F3394">
        <w:rPr>
          <w:rFonts w:ascii="Times New Roman" w:hAnsi="Times New Roman"/>
          <w:sz w:val="24"/>
          <w:szCs w:val="24"/>
        </w:rPr>
        <w:t xml:space="preserve"> </w:t>
      </w:r>
      <w:r w:rsidRPr="009F3394">
        <w:rPr>
          <w:rFonts w:ascii="Times New Roman" w:hAnsi="Times New Roman"/>
          <w:sz w:val="24"/>
          <w:szCs w:val="24"/>
        </w:rPr>
        <w:br/>
        <w:t>в) служащие</w:t>
      </w:r>
    </w:p>
    <w:p w14:paraId="148AC0DC" w14:textId="77777777" w:rsidR="009F3394" w:rsidRPr="009F3394" w:rsidRDefault="009F3394" w:rsidP="009F3394">
      <w:pPr>
        <w:spacing w:after="0"/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</w:pPr>
    </w:p>
    <w:p w14:paraId="2A158673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3. Помимо радио- и телевизионных передач к объектам смежных прав относятся:</w:t>
      </w:r>
      <w:r w:rsidRPr="009F3394">
        <w:rPr>
          <w:rFonts w:ascii="Times New Roman" w:hAnsi="Times New Roman"/>
          <w:sz w:val="24"/>
          <w:szCs w:val="24"/>
        </w:rPr>
        <w:br/>
        <w:t>а) изобретения и полезные модели</w:t>
      </w:r>
      <w:r w:rsidRPr="009F3394">
        <w:rPr>
          <w:rFonts w:ascii="Times New Roman" w:hAnsi="Times New Roman"/>
          <w:sz w:val="24"/>
          <w:szCs w:val="24"/>
        </w:rPr>
        <w:br/>
        <w:t>б) товарные знаки и промышленные образцы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>в) постановки, исполнения, фонограммы</w:t>
      </w:r>
      <w:r w:rsidRPr="009F3394">
        <w:rPr>
          <w:rFonts w:ascii="Times New Roman" w:hAnsi="Times New Roman"/>
          <w:sz w:val="24"/>
          <w:szCs w:val="24"/>
        </w:rPr>
        <w:t xml:space="preserve"> </w:t>
      </w:r>
    </w:p>
    <w:p w14:paraId="16D3AB0B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5155807D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4. Помимо право использования результата, в содержание исключительного права входит право:</w:t>
      </w:r>
      <w:r w:rsidRPr="009F3394">
        <w:rPr>
          <w:rFonts w:ascii="Times New Roman" w:hAnsi="Times New Roman"/>
          <w:sz w:val="24"/>
          <w:szCs w:val="24"/>
        </w:rPr>
        <w:br/>
        <w:t>а) передачи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б) распоряжения </w:t>
      </w:r>
      <w:r w:rsidRPr="009F3394">
        <w:rPr>
          <w:rFonts w:ascii="Times New Roman" w:hAnsi="Times New Roman"/>
          <w:sz w:val="24"/>
          <w:szCs w:val="24"/>
        </w:rPr>
        <w:br/>
        <w:t>в) оба варианта верны</w:t>
      </w:r>
      <w:r w:rsidRPr="009F3394">
        <w:rPr>
          <w:rFonts w:ascii="Times New Roman" w:hAnsi="Times New Roman"/>
          <w:sz w:val="24"/>
          <w:szCs w:val="24"/>
        </w:rPr>
        <w:br/>
        <w:t>г) нет верного ответа</w:t>
      </w:r>
    </w:p>
    <w:p w14:paraId="582F1DCA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2296BB2E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5. В большинстве случаев смежные права являются производными и зависимы от:</w:t>
      </w:r>
      <w:r w:rsidRPr="009F3394">
        <w:rPr>
          <w:rFonts w:ascii="Times New Roman" w:hAnsi="Times New Roman"/>
          <w:sz w:val="24"/>
          <w:szCs w:val="24"/>
        </w:rPr>
        <w:br/>
        <w:t>а) прав на использование</w:t>
      </w:r>
      <w:r w:rsidRPr="009F3394">
        <w:rPr>
          <w:rFonts w:ascii="Times New Roman" w:hAnsi="Times New Roman"/>
          <w:sz w:val="24"/>
          <w:szCs w:val="24"/>
        </w:rPr>
        <w:br/>
        <w:t>б) имущественных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в) авторских </w:t>
      </w:r>
    </w:p>
    <w:p w14:paraId="0B97A3AA" w14:textId="77777777" w:rsidR="009F3394" w:rsidRPr="009F3394" w:rsidRDefault="009F3394" w:rsidP="009F3394">
      <w:pPr>
        <w:spacing w:after="0"/>
        <w:rPr>
          <w:color w:val="000000"/>
          <w:sz w:val="24"/>
          <w:szCs w:val="24"/>
          <w:shd w:val="clear" w:color="auto" w:fill="FFFFFF"/>
        </w:rPr>
      </w:pPr>
    </w:p>
    <w:p w14:paraId="536E5CF7" w14:textId="77777777" w:rsidR="009F3394" w:rsidRPr="009F3394" w:rsidRDefault="009F3394" w:rsidP="009F339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Средне-сложные (2 уровень)</w:t>
      </w:r>
    </w:p>
    <w:p w14:paraId="4BF15003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976C98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6. Наименования мест происхождения товаров, в отличие от товарных знаков … переданы другим лицам:</w:t>
      </w:r>
      <w:r w:rsidRPr="009F3394">
        <w:rPr>
          <w:rFonts w:ascii="Times New Roman" w:hAnsi="Times New Roman"/>
          <w:sz w:val="24"/>
          <w:szCs w:val="24"/>
        </w:rPr>
        <w:br/>
        <w:t>а) не могут быть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>б) могут быть</w:t>
      </w:r>
      <w:r w:rsidRPr="009F3394">
        <w:rPr>
          <w:rFonts w:ascii="Times New Roman" w:hAnsi="Times New Roman"/>
          <w:sz w:val="24"/>
          <w:szCs w:val="24"/>
        </w:rPr>
        <w:t xml:space="preserve"> </w:t>
      </w:r>
      <w:r w:rsidRPr="009F3394">
        <w:rPr>
          <w:rFonts w:ascii="Times New Roman" w:hAnsi="Times New Roman"/>
          <w:sz w:val="24"/>
          <w:szCs w:val="24"/>
        </w:rPr>
        <w:br/>
        <w:t>в) неизвестно</w:t>
      </w:r>
    </w:p>
    <w:p w14:paraId="632DAD1A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6A56ACE3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  <w:t>7</w:t>
      </w:r>
      <w:r w:rsidRPr="009F3394">
        <w:rPr>
          <w:rFonts w:ascii="Times New Roman" w:hAnsi="Times New Roman"/>
          <w:sz w:val="24"/>
          <w:szCs w:val="24"/>
        </w:rPr>
        <w:t>. Состав этого на регистрацию топологии должен включать: заявление на регистрацию топологии интегральной микросхемы; депонирующие материалы, идентифицирующие топологию; реферат и документ по уплате регистрационного сбора: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а) заявки 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sz w:val="24"/>
          <w:szCs w:val="24"/>
        </w:rPr>
        <w:lastRenderedPageBreak/>
        <w:t>б) перечня</w:t>
      </w:r>
      <w:r w:rsidRPr="009F3394">
        <w:rPr>
          <w:rFonts w:ascii="Times New Roman" w:hAnsi="Times New Roman"/>
          <w:sz w:val="24"/>
          <w:szCs w:val="24"/>
        </w:rPr>
        <w:br/>
        <w:t>в) предложения</w:t>
      </w:r>
    </w:p>
    <w:p w14:paraId="1A3376A1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8. Право на это программы для ЭВМ предполагает любые ее изменения, не являющиеся адаптацией:</w:t>
      </w:r>
      <w:r w:rsidRPr="009F3394">
        <w:rPr>
          <w:rFonts w:ascii="Times New Roman" w:hAnsi="Times New Roman"/>
          <w:sz w:val="24"/>
          <w:szCs w:val="24"/>
        </w:rPr>
        <w:br/>
        <w:t>а) адаптацию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б) модификацию (переработку) </w:t>
      </w:r>
      <w:r w:rsidRPr="009F3394">
        <w:rPr>
          <w:rFonts w:ascii="Times New Roman" w:hAnsi="Times New Roman"/>
          <w:sz w:val="24"/>
          <w:szCs w:val="24"/>
        </w:rPr>
        <w:br/>
        <w:t>в) создание копии</w:t>
      </w:r>
    </w:p>
    <w:p w14:paraId="435AC31F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BFC64CA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  <w:t xml:space="preserve">9. </w:t>
      </w:r>
      <w:r w:rsidRPr="009F3394">
        <w:rPr>
          <w:rFonts w:ascii="Times New Roman" w:hAnsi="Times New Roman"/>
          <w:sz w:val="24"/>
          <w:szCs w:val="24"/>
        </w:rPr>
        <w:t>Суть «чипа» заключается в том, что он представляет собой материальный носитель программы, такой же, как рукопись или книга для литературного произведения, так ли это:</w:t>
      </w:r>
      <w:r w:rsidRPr="009F3394">
        <w:rPr>
          <w:rFonts w:ascii="Times New Roman" w:hAnsi="Times New Roman"/>
          <w:sz w:val="24"/>
          <w:szCs w:val="24"/>
        </w:rPr>
        <w:br/>
        <w:t>а) нет</w:t>
      </w:r>
      <w:r w:rsidRPr="009F3394">
        <w:rPr>
          <w:rFonts w:ascii="Times New Roman" w:hAnsi="Times New Roman"/>
          <w:sz w:val="24"/>
          <w:szCs w:val="24"/>
        </w:rPr>
        <w:br/>
        <w:t>б) да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>в) отчасти да</w:t>
      </w:r>
    </w:p>
    <w:p w14:paraId="6CB35BC4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37D46BDC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10. В понятии «интеллектуальной собственности» следует различать … составляющие:</w:t>
      </w:r>
      <w:r w:rsidRPr="009F3394">
        <w:rPr>
          <w:rFonts w:ascii="Times New Roman" w:hAnsi="Times New Roman"/>
          <w:sz w:val="24"/>
          <w:szCs w:val="24"/>
        </w:rPr>
        <w:br/>
        <w:t>а) практическую и теоретическую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б) субъективную и объективную </w:t>
      </w:r>
      <w:r w:rsidRPr="009F3394">
        <w:rPr>
          <w:rFonts w:ascii="Times New Roman" w:hAnsi="Times New Roman"/>
          <w:sz w:val="24"/>
          <w:szCs w:val="24"/>
        </w:rPr>
        <w:br/>
        <w:t>в) основную и дополнительную</w:t>
      </w:r>
    </w:p>
    <w:p w14:paraId="6B3AA1EC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4362D41E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 xml:space="preserve">11. В течение </w:t>
      </w:r>
      <w:proofErr w:type="spellStart"/>
      <w:r w:rsidRPr="009F3394">
        <w:rPr>
          <w:rFonts w:ascii="Times New Roman" w:hAnsi="Times New Roman"/>
          <w:sz w:val="24"/>
          <w:szCs w:val="24"/>
        </w:rPr>
        <w:t>скольки</w:t>
      </w:r>
      <w:proofErr w:type="spellEnd"/>
      <w:r w:rsidRPr="009F3394">
        <w:rPr>
          <w:rFonts w:ascii="Times New Roman" w:hAnsi="Times New Roman"/>
          <w:sz w:val="24"/>
          <w:szCs w:val="24"/>
        </w:rPr>
        <w:t xml:space="preserve"> лет, считая с даты подачи заявки в патентное ведомство, действует патент на изобретение:</w:t>
      </w:r>
      <w:r w:rsidRPr="009F3394">
        <w:rPr>
          <w:rFonts w:ascii="Times New Roman" w:hAnsi="Times New Roman"/>
          <w:sz w:val="24"/>
          <w:szCs w:val="24"/>
        </w:rPr>
        <w:br/>
        <w:t>а) 55</w:t>
      </w:r>
      <w:r w:rsidRPr="009F3394">
        <w:rPr>
          <w:rFonts w:ascii="Times New Roman" w:hAnsi="Times New Roman"/>
          <w:sz w:val="24"/>
          <w:szCs w:val="24"/>
        </w:rPr>
        <w:br/>
        <w:t>б) 40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в) 20 </w:t>
      </w:r>
    </w:p>
    <w:p w14:paraId="417066A1" w14:textId="77777777" w:rsidR="009F3394" w:rsidRPr="009F3394" w:rsidRDefault="009F3394" w:rsidP="009F3394">
      <w:pPr>
        <w:spacing w:after="0"/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</w:pPr>
    </w:p>
    <w:p w14:paraId="101DFF44" w14:textId="77777777" w:rsidR="009F3394" w:rsidRPr="009F3394" w:rsidRDefault="009F3394" w:rsidP="009F3394">
      <w:pPr>
        <w:spacing w:after="0"/>
        <w:rPr>
          <w:rFonts w:ascii="Times New Roman" w:hAnsi="Times New Roman"/>
          <w:b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12. Подача заявки в соответствующие органы и выдача … необходимы для возникновения исключительных прав на изобретение:</w:t>
      </w:r>
      <w:r w:rsidRPr="009F3394">
        <w:rPr>
          <w:rFonts w:ascii="Times New Roman" w:hAnsi="Times New Roman"/>
          <w:sz w:val="24"/>
          <w:szCs w:val="24"/>
        </w:rPr>
        <w:br/>
        <w:t>а) свидетельства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б) патента </w:t>
      </w:r>
    </w:p>
    <w:p w14:paraId="69D67FD5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в) справки</w:t>
      </w:r>
    </w:p>
    <w:p w14:paraId="64F30E0E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5B6F1CB4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13. Как называют представителя по делам, связанным с регистрацией прав на объекты интеллектуальной промышленной собственности, обладающего специальными познаниями: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а) патентным поверенным </w:t>
      </w:r>
      <w:r w:rsidRPr="009F3394">
        <w:rPr>
          <w:rFonts w:ascii="Times New Roman" w:hAnsi="Times New Roman"/>
          <w:sz w:val="24"/>
          <w:szCs w:val="24"/>
        </w:rPr>
        <w:br/>
        <w:t>б) регистратором патентов</w:t>
      </w:r>
      <w:r w:rsidRPr="009F3394">
        <w:rPr>
          <w:rFonts w:ascii="Times New Roman" w:hAnsi="Times New Roman"/>
          <w:sz w:val="24"/>
          <w:szCs w:val="24"/>
        </w:rPr>
        <w:br/>
        <w:t>в) составителем патентов</w:t>
      </w:r>
    </w:p>
    <w:p w14:paraId="50AD1BA0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1C09BB18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14. При использовании товарного знака рядом с обозначением проставляется … маркировка, указывающая на то, что применяемое обозначение является товарным знаком:</w:t>
      </w:r>
      <w:r w:rsidRPr="009F3394">
        <w:rPr>
          <w:rFonts w:ascii="Times New Roman" w:hAnsi="Times New Roman"/>
          <w:sz w:val="24"/>
          <w:szCs w:val="24"/>
        </w:rPr>
        <w:br/>
        <w:t>а) принудительная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б) предупредительная </w:t>
      </w:r>
      <w:r w:rsidRPr="009F3394">
        <w:rPr>
          <w:rFonts w:ascii="Times New Roman" w:hAnsi="Times New Roman"/>
          <w:sz w:val="24"/>
          <w:szCs w:val="24"/>
        </w:rPr>
        <w:br/>
        <w:t>в) произвольная</w:t>
      </w:r>
    </w:p>
    <w:p w14:paraId="3C5B45C3" w14:textId="77777777" w:rsidR="009F3394" w:rsidRPr="009F3394" w:rsidRDefault="009F3394" w:rsidP="009F339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4900C9B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15. К другим объектам, созданным в результате деятельности, приравнивающейся к интеллектуальной, относятся: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а) товарный знак </w:t>
      </w:r>
      <w:r w:rsidRPr="009F3394">
        <w:rPr>
          <w:rFonts w:ascii="Times New Roman" w:hAnsi="Times New Roman"/>
          <w:sz w:val="24"/>
          <w:szCs w:val="24"/>
        </w:rPr>
        <w:br/>
        <w:t>б) фирменные обозначения</w:t>
      </w:r>
      <w:r w:rsidRPr="009F3394">
        <w:rPr>
          <w:rFonts w:ascii="Times New Roman" w:hAnsi="Times New Roman"/>
          <w:sz w:val="24"/>
          <w:szCs w:val="24"/>
        </w:rPr>
        <w:br/>
        <w:t>в) литературные произведения</w:t>
      </w:r>
    </w:p>
    <w:p w14:paraId="754043B6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3D72A02B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16. Фирменное наименование, коммерческое обозначение, товарный знак и другие средства индивидуализации являются … благами и одновременно объектами исключительных прав:</w:t>
      </w:r>
      <w:r w:rsidRPr="009F3394">
        <w:rPr>
          <w:rFonts w:ascii="Times New Roman" w:hAnsi="Times New Roman"/>
          <w:sz w:val="24"/>
          <w:szCs w:val="24"/>
        </w:rPr>
        <w:br/>
        <w:t>а) материальными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б) нематериальными </w:t>
      </w:r>
      <w:r w:rsidRPr="009F3394">
        <w:rPr>
          <w:rFonts w:ascii="Times New Roman" w:hAnsi="Times New Roman"/>
          <w:sz w:val="24"/>
          <w:szCs w:val="24"/>
        </w:rPr>
        <w:br/>
        <w:t>в) личными</w:t>
      </w:r>
    </w:p>
    <w:p w14:paraId="71775F9E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0B9C33FA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17. Что является основополагающим источником права интеллектуальной собственности: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>а) конституция РФ</w:t>
      </w:r>
      <w:r w:rsidRPr="009F3394">
        <w:rPr>
          <w:rFonts w:ascii="Times New Roman" w:hAnsi="Times New Roman"/>
          <w:sz w:val="24"/>
          <w:szCs w:val="24"/>
        </w:rPr>
        <w:t xml:space="preserve"> </w:t>
      </w:r>
      <w:r w:rsidRPr="009F3394">
        <w:rPr>
          <w:rFonts w:ascii="Times New Roman" w:hAnsi="Times New Roman"/>
          <w:sz w:val="24"/>
          <w:szCs w:val="24"/>
        </w:rPr>
        <w:br/>
        <w:t>б) Закон РФ «Об авторском праве и смежных правах»</w:t>
      </w:r>
      <w:r w:rsidRPr="009F3394">
        <w:rPr>
          <w:rFonts w:ascii="Times New Roman" w:hAnsi="Times New Roman"/>
          <w:sz w:val="24"/>
          <w:szCs w:val="24"/>
        </w:rPr>
        <w:br/>
        <w:t>в) Патентный закон РФ</w:t>
      </w:r>
    </w:p>
    <w:p w14:paraId="0282AFCD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6A9F04DE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18. Объектами патентных прав не могут быть:</w:t>
      </w:r>
      <w:r w:rsidRPr="009F3394">
        <w:rPr>
          <w:rFonts w:ascii="Times New Roman" w:hAnsi="Times New Roman"/>
          <w:sz w:val="24"/>
          <w:szCs w:val="24"/>
        </w:rPr>
        <w:br/>
        <w:t>а) промышленный образец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>б) способы клонирования человека</w:t>
      </w:r>
      <w:r w:rsidRPr="009F3394">
        <w:rPr>
          <w:rFonts w:ascii="Times New Roman" w:hAnsi="Times New Roman"/>
          <w:sz w:val="24"/>
          <w:szCs w:val="24"/>
        </w:rPr>
        <w:t xml:space="preserve"> </w:t>
      </w:r>
      <w:r w:rsidRPr="009F3394">
        <w:rPr>
          <w:rFonts w:ascii="Times New Roman" w:hAnsi="Times New Roman"/>
          <w:sz w:val="24"/>
          <w:szCs w:val="24"/>
        </w:rPr>
        <w:br/>
        <w:t>в) полезная модель</w:t>
      </w:r>
    </w:p>
    <w:p w14:paraId="718A97BB" w14:textId="77777777" w:rsidR="009F3394" w:rsidRPr="009F3394" w:rsidRDefault="009F3394" w:rsidP="009F3394">
      <w:pPr>
        <w:spacing w:after="0"/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</w:pPr>
    </w:p>
    <w:p w14:paraId="6CEBE508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30BE46BD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19. С момента официального принятия проекта к рассмотрению прекращается:</w:t>
      </w:r>
      <w:r w:rsidRPr="009F3394">
        <w:rPr>
          <w:rFonts w:ascii="Times New Roman" w:hAnsi="Times New Roman"/>
          <w:sz w:val="24"/>
          <w:szCs w:val="24"/>
        </w:rPr>
        <w:br/>
        <w:t>а) исключительное право</w:t>
      </w:r>
      <w:r w:rsidRPr="009F3394">
        <w:rPr>
          <w:rFonts w:ascii="Times New Roman" w:hAnsi="Times New Roman"/>
          <w:sz w:val="24"/>
          <w:szCs w:val="24"/>
        </w:rPr>
        <w:br/>
        <w:t>б) право на отзыв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в) право на имя </w:t>
      </w:r>
    </w:p>
    <w:p w14:paraId="0EAC8A9E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0C4E8D98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20. Объектами патентных прав не могут быть: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а) способы модификации генетической целостности клеток зародышевой линии человека </w:t>
      </w:r>
      <w:r w:rsidRPr="009F3394">
        <w:rPr>
          <w:rFonts w:ascii="Times New Roman" w:hAnsi="Times New Roman"/>
          <w:b/>
          <w:sz w:val="24"/>
          <w:szCs w:val="24"/>
        </w:rPr>
        <w:br/>
      </w:r>
      <w:r w:rsidRPr="009F3394">
        <w:rPr>
          <w:rFonts w:ascii="Times New Roman" w:hAnsi="Times New Roman"/>
          <w:sz w:val="24"/>
          <w:szCs w:val="24"/>
        </w:rPr>
        <w:t>б) полезная модель</w:t>
      </w:r>
      <w:r w:rsidRPr="009F3394">
        <w:rPr>
          <w:rFonts w:ascii="Times New Roman" w:hAnsi="Times New Roman"/>
          <w:sz w:val="24"/>
          <w:szCs w:val="24"/>
        </w:rPr>
        <w:br/>
        <w:t>в) промышленный образец.</w:t>
      </w:r>
      <w:r w:rsidRPr="009F3394">
        <w:rPr>
          <w:rFonts w:ascii="Times New Roman" w:hAnsi="Times New Roman"/>
          <w:sz w:val="24"/>
          <w:szCs w:val="24"/>
        </w:rPr>
        <w:br/>
      </w:r>
    </w:p>
    <w:p w14:paraId="3C9AAA8E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148DD51E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21. Технические решения, относящиеся к устройству, охраняются в качестве:</w:t>
      </w:r>
      <w:r w:rsidRPr="009F3394">
        <w:rPr>
          <w:rFonts w:ascii="Times New Roman" w:hAnsi="Times New Roman"/>
          <w:sz w:val="24"/>
          <w:szCs w:val="24"/>
        </w:rPr>
        <w:br/>
        <w:t>а) изобретений</w:t>
      </w:r>
      <w:r w:rsidRPr="009F3394">
        <w:rPr>
          <w:rFonts w:ascii="Times New Roman" w:hAnsi="Times New Roman"/>
          <w:sz w:val="24"/>
          <w:szCs w:val="24"/>
        </w:rPr>
        <w:br/>
        <w:t>б) товарных знаков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в) полезных моделей </w:t>
      </w:r>
    </w:p>
    <w:p w14:paraId="203596F9" w14:textId="77777777" w:rsidR="009F3394" w:rsidRPr="009F3394" w:rsidRDefault="009F3394" w:rsidP="009F3394">
      <w:pPr>
        <w:spacing w:after="0"/>
        <w:jc w:val="both"/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</w:pPr>
    </w:p>
    <w:p w14:paraId="42ED9557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86FE01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22. Укажите срок действия исключительного права на полезную модель и удостоверяющего это право патента:</w:t>
      </w:r>
      <w:r w:rsidRPr="009F3394">
        <w:rPr>
          <w:rFonts w:ascii="Times New Roman" w:hAnsi="Times New Roman"/>
          <w:sz w:val="24"/>
          <w:szCs w:val="24"/>
        </w:rPr>
        <w:br/>
        <w:t>а) 15 лет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б) 10 лет </w:t>
      </w:r>
      <w:r w:rsidRPr="009F3394">
        <w:rPr>
          <w:rFonts w:ascii="Times New Roman" w:hAnsi="Times New Roman"/>
          <w:sz w:val="24"/>
          <w:szCs w:val="24"/>
        </w:rPr>
        <w:br/>
        <w:t>в) 20 лет</w:t>
      </w:r>
    </w:p>
    <w:p w14:paraId="68CB2635" w14:textId="77777777" w:rsidR="009F3394" w:rsidRPr="009F3394" w:rsidRDefault="009F3394" w:rsidP="009F3394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5485A1C9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Сложные задания (3 уровень)</w:t>
      </w:r>
    </w:p>
    <w:p w14:paraId="259C7064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907408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23. Результатами чего, в можно признать большинстве случаев исполнения и постановки:</w:t>
      </w:r>
      <w:r w:rsidRPr="009F3394">
        <w:rPr>
          <w:rFonts w:ascii="Times New Roman" w:hAnsi="Times New Roman"/>
          <w:sz w:val="24"/>
          <w:szCs w:val="24"/>
        </w:rPr>
        <w:br/>
        <w:t>а) технической деятельности</w:t>
      </w:r>
      <w:r w:rsidRPr="009F3394">
        <w:rPr>
          <w:rFonts w:ascii="Times New Roman" w:hAnsi="Times New Roman"/>
          <w:sz w:val="24"/>
          <w:szCs w:val="24"/>
        </w:rPr>
        <w:br/>
        <w:t>б) управленческой деятельности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в) творческой деятельности </w:t>
      </w:r>
    </w:p>
    <w:p w14:paraId="29C05097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1E08A18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lastRenderedPageBreak/>
        <w:t>24. При опубликовании произведения анонимно или под псевдонимом права автора осуществляет:</w:t>
      </w:r>
      <w:r w:rsidRPr="009F3394">
        <w:rPr>
          <w:rFonts w:ascii="Times New Roman" w:hAnsi="Times New Roman"/>
          <w:sz w:val="24"/>
          <w:szCs w:val="24"/>
        </w:rPr>
        <w:br/>
        <w:t>а) выбранный автором представитель</w:t>
      </w:r>
      <w:r w:rsidRPr="009F3394">
        <w:rPr>
          <w:rFonts w:ascii="Times New Roman" w:hAnsi="Times New Roman"/>
          <w:sz w:val="24"/>
          <w:szCs w:val="24"/>
        </w:rPr>
        <w:br/>
        <w:t>б) корректор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в) издатель, имя (наименование) которого указано на произведении </w:t>
      </w:r>
    </w:p>
    <w:p w14:paraId="2E1EA15F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218D81" w14:textId="77777777" w:rsidR="009F3394" w:rsidRPr="009F3394" w:rsidRDefault="009F3394" w:rsidP="009F3394">
      <w:pPr>
        <w:spacing w:after="0"/>
        <w:rPr>
          <w:rFonts w:ascii="Times New Roman" w:hAnsi="Times New Roman"/>
          <w:b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25. При опубликовании произведения анонимно или под псевдонимом права автора осуществляет:</w:t>
      </w:r>
      <w:r w:rsidRPr="009F3394">
        <w:rPr>
          <w:rFonts w:ascii="Times New Roman" w:hAnsi="Times New Roman"/>
          <w:sz w:val="24"/>
          <w:szCs w:val="24"/>
        </w:rPr>
        <w:br/>
        <w:t>а) выбранный автором представитель</w:t>
      </w:r>
      <w:r w:rsidRPr="009F3394">
        <w:rPr>
          <w:rFonts w:ascii="Times New Roman" w:hAnsi="Times New Roman"/>
          <w:sz w:val="24"/>
          <w:szCs w:val="24"/>
        </w:rPr>
        <w:br/>
        <w:t>б) корректор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в) издатель, имя (наименование) которого указано на произведении </w:t>
      </w:r>
    </w:p>
    <w:p w14:paraId="6A3E7F74" w14:textId="77777777" w:rsidR="009F3394" w:rsidRPr="009F3394" w:rsidRDefault="009F3394" w:rsidP="009F339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AAC6D10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26. Укажите срок действия исключительного права на промышленный образец и удостоверяющего это право патента:</w:t>
      </w:r>
      <w:r w:rsidRPr="009F3394">
        <w:rPr>
          <w:rFonts w:ascii="Times New Roman" w:hAnsi="Times New Roman"/>
          <w:sz w:val="24"/>
          <w:szCs w:val="24"/>
        </w:rPr>
        <w:br/>
        <w:t>а) 5 лет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б) 15 лет </w:t>
      </w:r>
      <w:r w:rsidRPr="009F3394">
        <w:rPr>
          <w:rFonts w:ascii="Times New Roman" w:hAnsi="Times New Roman"/>
          <w:sz w:val="24"/>
          <w:szCs w:val="24"/>
        </w:rPr>
        <w:br/>
        <w:t>в) 10 лет</w:t>
      </w:r>
    </w:p>
    <w:p w14:paraId="43E0FC8B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2945328B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27. Где, по желанию правообладателя, могут быть зарегистрированы программы для ЭВМ и базы данных: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а) Российском агентстве по интеллектуальной собственности, патентам и товарным знакам </w:t>
      </w:r>
      <w:r w:rsidRPr="009F3394">
        <w:rPr>
          <w:rFonts w:ascii="Times New Roman" w:hAnsi="Times New Roman"/>
          <w:sz w:val="24"/>
          <w:szCs w:val="24"/>
        </w:rPr>
        <w:br/>
        <w:t>б) Минюсте</w:t>
      </w:r>
      <w:r w:rsidRPr="009F3394">
        <w:rPr>
          <w:rFonts w:ascii="Times New Roman" w:hAnsi="Times New Roman"/>
          <w:sz w:val="24"/>
          <w:szCs w:val="24"/>
        </w:rPr>
        <w:br/>
        <w:t>в) Государственной Думе</w:t>
      </w:r>
    </w:p>
    <w:p w14:paraId="5EB0D45D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40CFD3C5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28. Что принадлежит автору изобретения, полезной модели или промышленного образца:</w:t>
      </w:r>
      <w:r w:rsidRPr="009F3394">
        <w:rPr>
          <w:rFonts w:ascii="Times New Roman" w:hAnsi="Times New Roman"/>
          <w:sz w:val="24"/>
          <w:szCs w:val="24"/>
        </w:rPr>
        <w:br/>
        <w:t>а) право доступа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б) исключительное право </w:t>
      </w:r>
      <w:r w:rsidRPr="009F3394">
        <w:rPr>
          <w:rFonts w:ascii="Times New Roman" w:hAnsi="Times New Roman"/>
          <w:sz w:val="24"/>
          <w:szCs w:val="24"/>
        </w:rPr>
        <w:br/>
        <w:t>в) право следования</w:t>
      </w:r>
    </w:p>
    <w:p w14:paraId="7FFBFA30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00BA0A8A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29. Защита личных неимущественных прав осуществляется способами, предусмотренными:</w:t>
      </w:r>
      <w:r w:rsidRPr="009F3394">
        <w:rPr>
          <w:rFonts w:ascii="Times New Roman" w:hAnsi="Times New Roman"/>
          <w:sz w:val="24"/>
          <w:szCs w:val="24"/>
        </w:rPr>
        <w:br/>
        <w:t>а) Уголовным кодексом РФ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б) Гражданским кодексом РФ </w:t>
      </w:r>
      <w:r w:rsidRPr="009F3394">
        <w:rPr>
          <w:rFonts w:ascii="Times New Roman" w:hAnsi="Times New Roman"/>
          <w:sz w:val="24"/>
          <w:szCs w:val="24"/>
        </w:rPr>
        <w:br/>
        <w:t>в) Трудовым кодексом РФ</w:t>
      </w:r>
    </w:p>
    <w:p w14:paraId="7C32F06C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493E6A74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30. Что принадлежит автору изобретения, полезной модели или промышленного образца:</w:t>
      </w:r>
      <w:r w:rsidRPr="009F3394">
        <w:rPr>
          <w:rFonts w:ascii="Times New Roman" w:hAnsi="Times New Roman"/>
          <w:sz w:val="24"/>
          <w:szCs w:val="24"/>
        </w:rPr>
        <w:br/>
        <w:t>а) право следования</w:t>
      </w:r>
      <w:r w:rsidRPr="009F3394">
        <w:rPr>
          <w:rFonts w:ascii="Times New Roman" w:hAnsi="Times New Roman"/>
          <w:sz w:val="24"/>
          <w:szCs w:val="24"/>
        </w:rPr>
        <w:br/>
        <w:t>б) право доступа</w:t>
      </w:r>
      <w:r w:rsidRPr="009F3394">
        <w:rPr>
          <w:rFonts w:ascii="Times New Roman" w:hAnsi="Times New Roman"/>
          <w:sz w:val="24"/>
          <w:szCs w:val="24"/>
        </w:rPr>
        <w:br/>
      </w:r>
      <w:r w:rsidRPr="009F3394">
        <w:rPr>
          <w:rFonts w:ascii="Times New Roman" w:hAnsi="Times New Roman"/>
          <w:b/>
          <w:sz w:val="24"/>
          <w:szCs w:val="24"/>
        </w:rPr>
        <w:t xml:space="preserve">в) право авторства </w:t>
      </w:r>
    </w:p>
    <w:p w14:paraId="7A86B5E2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1CFCA5D3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Задания закрытого тип</w:t>
      </w:r>
      <w:r w:rsidRPr="009F3394">
        <w:rPr>
          <w:rFonts w:ascii="Times New Roman" w:hAnsi="Times New Roman"/>
          <w:sz w:val="24"/>
          <w:szCs w:val="24"/>
        </w:rPr>
        <w:t>а</w:t>
      </w:r>
      <w:r w:rsidRPr="009F3394">
        <w:rPr>
          <w:rFonts w:ascii="Times New Roman" w:hAnsi="Times New Roman"/>
          <w:b/>
          <w:bCs/>
          <w:sz w:val="24"/>
          <w:szCs w:val="24"/>
        </w:rPr>
        <w:t xml:space="preserve"> на установление соответствия, либо на установление последовательности</w:t>
      </w:r>
    </w:p>
    <w:p w14:paraId="237259E9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EFF358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Простые задания (1 уровень)</w:t>
      </w:r>
    </w:p>
    <w:p w14:paraId="34575D8C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AC90F7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9F3394">
        <w:rPr>
          <w:rFonts w:ascii="Times New Roman" w:hAnsi="Times New Roman"/>
          <w:i/>
          <w:iCs/>
          <w:sz w:val="24"/>
          <w:szCs w:val="24"/>
        </w:rPr>
        <w:t xml:space="preserve">Установите соответствие между первым и вторым столбцом. </w:t>
      </w:r>
    </w:p>
    <w:p w14:paraId="754203AF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943402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Установите соответствия: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235"/>
      </w:tblGrid>
      <w:tr w:rsidR="009F3394" w:rsidRPr="009F3394" w14:paraId="7E0B60E1" w14:textId="77777777" w:rsidTr="00E167F6">
        <w:tc>
          <w:tcPr>
            <w:tcW w:w="3397" w:type="dxa"/>
          </w:tcPr>
          <w:p w14:paraId="509BE5B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1.Исключительное право на произведение действует в течение…</w:t>
            </w:r>
          </w:p>
          <w:p w14:paraId="07C7EDFB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35" w:type="dxa"/>
          </w:tcPr>
          <w:p w14:paraId="1C016EFB" w14:textId="77777777" w:rsidR="009F3394" w:rsidRPr="009F3394" w:rsidRDefault="009F3394" w:rsidP="009F3394">
            <w:pPr>
              <w:pStyle w:val="a7"/>
              <w:numPr>
                <w:ilvl w:val="0"/>
                <w:numId w:val="4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четвертая</w:t>
            </w:r>
          </w:p>
        </w:tc>
      </w:tr>
      <w:tr w:rsidR="009F3394" w:rsidRPr="009F3394" w14:paraId="473A4BDE" w14:textId="77777777" w:rsidTr="00E167F6">
        <w:tc>
          <w:tcPr>
            <w:tcW w:w="3397" w:type="dxa"/>
          </w:tcPr>
          <w:p w14:paraId="1590A5C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2.Какая из частей Гражданского кодекса РФ содержит раздел, посвященный авторскому праву:</w:t>
            </w:r>
          </w:p>
        </w:tc>
        <w:tc>
          <w:tcPr>
            <w:tcW w:w="6235" w:type="dxa"/>
          </w:tcPr>
          <w:p w14:paraId="6935924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Б. всей жизни автора и 70 лет после его смерти</w:t>
            </w:r>
          </w:p>
        </w:tc>
      </w:tr>
      <w:tr w:rsidR="009F3394" w:rsidRPr="009F3394" w14:paraId="30998B5B" w14:textId="77777777" w:rsidTr="00E167F6">
        <w:tc>
          <w:tcPr>
            <w:tcW w:w="3397" w:type="dxa"/>
          </w:tcPr>
          <w:p w14:paraId="227D70D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3.Допускается ли без согласия автора и без выплаты авторского вознаграждения публичное исполнение музыкальных произведений?</w:t>
            </w:r>
          </w:p>
          <w:p w14:paraId="415DF4B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35" w:type="dxa"/>
          </w:tcPr>
          <w:p w14:paraId="4C81F4C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В. только во время официальных и религиозных церемоний, а также похорон в объеме, оправданном характером таких церемоний</w:t>
            </w:r>
          </w:p>
        </w:tc>
      </w:tr>
    </w:tbl>
    <w:p w14:paraId="0D83F9F4" w14:textId="77777777" w:rsidR="009F3394" w:rsidRPr="009F3394" w:rsidRDefault="009F3394" w:rsidP="009F3394">
      <w:pPr>
        <w:spacing w:after="0"/>
        <w:ind w:firstLine="1134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1Б2А3В</w:t>
      </w:r>
    </w:p>
    <w:p w14:paraId="1B18BB97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EE1614E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Установите соответствия</w:t>
      </w:r>
      <w:r w:rsidRPr="009F33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A0" w:firstRow="1" w:lastRow="0" w:firstColumn="1" w:lastColumn="0" w:noHBand="0" w:noVBand="0"/>
      </w:tblPr>
      <w:tblGrid>
        <w:gridCol w:w="4927"/>
        <w:gridCol w:w="4943"/>
      </w:tblGrid>
      <w:tr w:rsidR="009F3394" w:rsidRPr="009F3394" w14:paraId="0F7A455F" w14:textId="77777777" w:rsidTr="00E167F6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475EB1D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1. Алгоритм решения изобретательских задач, разработанный Г.С. </w:t>
            </w:r>
            <w:proofErr w:type="spellStart"/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Альтшуллером</w:t>
            </w:r>
            <w:proofErr w:type="spellEnd"/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, представляет комплекс последовательно выполняемых действий по выявлению, уточнению и ...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16D89FE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А. аналогах изобретения</w:t>
            </w:r>
          </w:p>
        </w:tc>
      </w:tr>
      <w:tr w:rsidR="009F3394" w:rsidRPr="009F3394" w14:paraId="3E1CE954" w14:textId="77777777" w:rsidTr="00E167F6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60C3FDB0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 В качестве полезных моделей охраняются технические решения, относящиеся к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59E8414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Б. преодолению технических противоречий</w:t>
            </w:r>
          </w:p>
        </w:tc>
      </w:tr>
      <w:tr w:rsidR="009F3394" w:rsidRPr="009F3394" w14:paraId="5AED2B6B" w14:textId="77777777" w:rsidTr="00E167F6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76301F9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3. В разделе описания изобретения «Уровень техники» приводятся сведения об известных заявителю: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2F39E40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В. устройству</w:t>
            </w:r>
          </w:p>
        </w:tc>
      </w:tr>
    </w:tbl>
    <w:p w14:paraId="57A78A07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1Б2В3А</w:t>
      </w:r>
    </w:p>
    <w:p w14:paraId="5167066F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sz w:val="24"/>
          <w:szCs w:val="24"/>
        </w:rPr>
      </w:pPr>
    </w:p>
    <w:p w14:paraId="786EACA2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sz w:val="24"/>
          <w:szCs w:val="24"/>
        </w:rPr>
      </w:pPr>
    </w:p>
    <w:p w14:paraId="48E1BAA9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b/>
          <w:sz w:val="24"/>
          <w:szCs w:val="24"/>
        </w:rPr>
      </w:pPr>
    </w:p>
    <w:p w14:paraId="16C2D052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b/>
          <w:sz w:val="24"/>
          <w:szCs w:val="24"/>
        </w:rPr>
      </w:pPr>
      <w:r w:rsidRPr="009F3394">
        <w:rPr>
          <w:rFonts w:ascii="Times New Roman" w:hAnsi="Times New Roman"/>
          <w:b/>
          <w:sz w:val="24"/>
          <w:szCs w:val="24"/>
        </w:rPr>
        <w:t>Средне-сложные задания (2 уровень)</w:t>
      </w:r>
    </w:p>
    <w:p w14:paraId="4ABE94FB" w14:textId="77777777" w:rsidR="009F3394" w:rsidRPr="009F3394" w:rsidRDefault="009F3394" w:rsidP="009F3394">
      <w:pPr>
        <w:pStyle w:val="a7"/>
        <w:numPr>
          <w:ilvl w:val="0"/>
          <w:numId w:val="48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Приведите в соответствие следующие определения понятий:</w:t>
      </w: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A0" w:firstRow="1" w:lastRow="0" w:firstColumn="1" w:lastColumn="0" w:noHBand="0" w:noVBand="0"/>
      </w:tblPr>
      <w:tblGrid>
        <w:gridCol w:w="4927"/>
        <w:gridCol w:w="4943"/>
      </w:tblGrid>
      <w:tr w:rsidR="009F3394" w:rsidRPr="009F3394" w14:paraId="1D0362D1" w14:textId="77777777" w:rsidTr="00E167F6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0C664E0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1. В технике под моделью понимают специально синтезированный для удобства познания объект, который обладает необходимой степенью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4BCD460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А. 15 годами</w:t>
            </w:r>
          </w:p>
        </w:tc>
      </w:tr>
      <w:tr w:rsidR="009F3394" w:rsidRPr="009F3394" w14:paraId="02785311" w14:textId="77777777" w:rsidTr="00E167F6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25F2A63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2. Воспроизводимым признается такое </w:t>
            </w: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решение, согласно которому объект не носит единичного характера и дает всегда один и тот же</w:t>
            </w:r>
          </w:p>
          <w:p w14:paraId="68DF985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64E363CB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br/>
              <w:t>Б. науки и техники</w:t>
            </w:r>
          </w:p>
        </w:tc>
      </w:tr>
      <w:tr w:rsidR="009F3394" w:rsidRPr="009F3394" w14:paraId="26EBAE5D" w14:textId="77777777" w:rsidTr="00E167F6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5D17715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3. Всероссийский институт научной и технической информации РАН — головной информационный орган страны в области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6764F3D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В. подобия исходному</w:t>
            </w:r>
          </w:p>
        </w:tc>
      </w:tr>
      <w:tr w:rsidR="009F3394" w:rsidRPr="009F3394" w14:paraId="086CF664" w14:textId="77777777" w:rsidTr="00E167F6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3A8CFA2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4. Глубина поиска на патентную чистоту (выясняют, не попадает ли заявляемый объект под действие других объектов) исследуемого объекта ограничивается сроком действия патента, т.е. не более, чем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4D65983D" w14:textId="77777777" w:rsidR="009F3394" w:rsidRPr="009F3394" w:rsidRDefault="009F3394" w:rsidP="009F3394">
            <w:pPr>
              <w:pStyle w:val="a7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D8E2F7B" w14:textId="77777777" w:rsidR="009F3394" w:rsidRPr="009F3394" w:rsidRDefault="009F3394" w:rsidP="009F3394">
            <w:pPr>
              <w:pStyle w:val="a7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технический результат </w:t>
            </w:r>
          </w:p>
          <w:p w14:paraId="62C05AE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73507F5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1В2Г3Б4А</w:t>
      </w:r>
    </w:p>
    <w:p w14:paraId="287F3399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EB3625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sz w:val="24"/>
          <w:szCs w:val="24"/>
        </w:rPr>
      </w:pPr>
    </w:p>
    <w:p w14:paraId="048900D0" w14:textId="77777777" w:rsidR="009F3394" w:rsidRPr="009F3394" w:rsidRDefault="009F3394" w:rsidP="009F3394">
      <w:pPr>
        <w:spacing w:after="0"/>
        <w:ind w:firstLine="1276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F0D719" w14:textId="77777777" w:rsidR="009F3394" w:rsidRPr="009F3394" w:rsidRDefault="009F3394" w:rsidP="009F3394">
      <w:pPr>
        <w:pStyle w:val="a7"/>
        <w:numPr>
          <w:ilvl w:val="0"/>
          <w:numId w:val="48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Приведите в соответствие следующие определения понятий:</w:t>
      </w: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A0" w:firstRow="1" w:lastRow="0" w:firstColumn="1" w:lastColumn="0" w:noHBand="0" w:noVBand="0"/>
      </w:tblPr>
      <w:tblGrid>
        <w:gridCol w:w="3888"/>
        <w:gridCol w:w="5982"/>
      </w:tblGrid>
      <w:tr w:rsidR="009F3394" w:rsidRPr="009F3394" w14:paraId="66C6314D" w14:textId="77777777" w:rsidTr="00E167F6">
        <w:trPr>
          <w:tblCellSpacing w:w="0" w:type="dxa"/>
        </w:trPr>
        <w:tc>
          <w:tcPr>
            <w:tcW w:w="388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3078A20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1. Глубина поиска на патентную чистоту (выясняют, не попадает ли заявляемый объект под действие других объектов) исследуемого объекта ограничивается сроком действия патента, т.е. не более, чем </w:t>
            </w:r>
          </w:p>
        </w:tc>
        <w:tc>
          <w:tcPr>
            <w:tcW w:w="5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1EEC355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А. • из уровня техники</w:t>
            </w:r>
          </w:p>
        </w:tc>
      </w:tr>
      <w:tr w:rsidR="009F3394" w:rsidRPr="009F3394" w14:paraId="002B5FDB" w14:textId="77777777" w:rsidTr="00E167F6">
        <w:trPr>
          <w:tblCellSpacing w:w="0" w:type="dxa"/>
        </w:trPr>
        <w:tc>
          <w:tcPr>
            <w:tcW w:w="388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5C5E3EB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2. Действие патента на промышленный образец продлевается Патентным ведомством по ходатайству патентообладателя, но не более чем на: </w:t>
            </w:r>
          </w:p>
        </w:tc>
        <w:tc>
          <w:tcPr>
            <w:tcW w:w="5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269A152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Б. • 5 лет</w:t>
            </w:r>
          </w:p>
        </w:tc>
      </w:tr>
      <w:tr w:rsidR="009F3394" w:rsidRPr="009F3394" w14:paraId="2414908E" w14:textId="77777777" w:rsidTr="00E167F6">
        <w:trPr>
          <w:tblCellSpacing w:w="0" w:type="dxa"/>
        </w:trPr>
        <w:tc>
          <w:tcPr>
            <w:tcW w:w="388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1B08F56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3. Изобретение является новым, если оно не известно </w:t>
            </w:r>
          </w:p>
        </w:tc>
        <w:tc>
          <w:tcPr>
            <w:tcW w:w="5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41BA532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Г. • 15 годами</w:t>
            </w:r>
          </w:p>
        </w:tc>
      </w:tr>
    </w:tbl>
    <w:p w14:paraId="43FA5075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1В2Б3А</w:t>
      </w:r>
    </w:p>
    <w:p w14:paraId="74ED6D2C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F3394">
        <w:rPr>
          <w:rFonts w:ascii="Times New Roman" w:hAnsi="Times New Roman"/>
          <w:b/>
          <w:bCs/>
          <w:sz w:val="24"/>
          <w:szCs w:val="24"/>
        </w:rPr>
        <w:t>Сложные  (</w:t>
      </w:r>
      <w:proofErr w:type="gramEnd"/>
      <w:r w:rsidRPr="009F3394">
        <w:rPr>
          <w:rFonts w:ascii="Times New Roman" w:hAnsi="Times New Roman"/>
          <w:b/>
          <w:bCs/>
          <w:sz w:val="24"/>
          <w:szCs w:val="24"/>
        </w:rPr>
        <w:t>3 уровень)</w:t>
      </w:r>
    </w:p>
    <w:p w14:paraId="53821490" w14:textId="77777777" w:rsidR="009F3394" w:rsidRPr="009F3394" w:rsidRDefault="009F3394" w:rsidP="009F3394">
      <w:pPr>
        <w:pStyle w:val="a7"/>
        <w:numPr>
          <w:ilvl w:val="0"/>
          <w:numId w:val="48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Соотнесите понятия:</w:t>
      </w: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A0" w:firstRow="1" w:lastRow="0" w:firstColumn="1" w:lastColumn="0" w:noHBand="0" w:noVBand="0"/>
      </w:tblPr>
      <w:tblGrid>
        <w:gridCol w:w="2703"/>
        <w:gridCol w:w="7167"/>
      </w:tblGrid>
      <w:tr w:rsidR="009F3394" w:rsidRPr="009F3394" w14:paraId="7B1C6DF8" w14:textId="77777777" w:rsidTr="00E167F6">
        <w:trPr>
          <w:tblCellSpacing w:w="0" w:type="dxa"/>
        </w:trPr>
        <w:tc>
          <w:tcPr>
            <w:tcW w:w="270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405BC19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Изобретения </w:t>
            </w:r>
            <w:proofErr w:type="gramStart"/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охраняются:.</w:t>
            </w:r>
            <w:proofErr w:type="gramEnd"/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1B1E793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А. патентом на изобретение</w:t>
            </w:r>
          </w:p>
        </w:tc>
      </w:tr>
      <w:tr w:rsidR="009F3394" w:rsidRPr="009F3394" w14:paraId="08E61D95" w14:textId="77777777" w:rsidTr="00E167F6">
        <w:trPr>
          <w:trHeight w:val="1273"/>
          <w:tblCellSpacing w:w="0" w:type="dxa"/>
        </w:trPr>
        <w:tc>
          <w:tcPr>
            <w:tcW w:w="270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0CB3B82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2. Именной патентный поиск проводится по: </w:t>
            </w:r>
          </w:p>
        </w:tc>
        <w:tc>
          <w:tcPr>
            <w:tcW w:w="7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65ABBFB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Б. имени и фамилии изобретателя, заявителя или патентообладателя</w:t>
            </w:r>
          </w:p>
        </w:tc>
      </w:tr>
    </w:tbl>
    <w:p w14:paraId="7F0991A6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1А2Б</w:t>
      </w:r>
    </w:p>
    <w:p w14:paraId="2D259A2C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98500C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438977" w14:textId="77777777" w:rsidR="009F3394" w:rsidRPr="009F3394" w:rsidRDefault="009F3394" w:rsidP="009F3394">
      <w:pPr>
        <w:pStyle w:val="a7"/>
        <w:numPr>
          <w:ilvl w:val="0"/>
          <w:numId w:val="48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Приведите в соответствие следующие определения понятий:</w:t>
      </w: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A0" w:firstRow="1" w:lastRow="0" w:firstColumn="1" w:lastColumn="0" w:noHBand="0" w:noVBand="0"/>
      </w:tblPr>
      <w:tblGrid>
        <w:gridCol w:w="2849"/>
        <w:gridCol w:w="7021"/>
      </w:tblGrid>
      <w:tr w:rsidR="009F3394" w:rsidRPr="009F3394" w14:paraId="38EC797E" w14:textId="77777777" w:rsidTr="00E167F6">
        <w:trPr>
          <w:tblCellSpacing w:w="0" w:type="dxa"/>
        </w:trPr>
        <w:tc>
          <w:tcPr>
            <w:tcW w:w="271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75FD816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К технической информации патента обычно относится: </w:t>
            </w:r>
          </w:p>
        </w:tc>
        <w:tc>
          <w:tcPr>
            <w:tcW w:w="6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195A514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А. авторы-создатели творческих решений, патентообладатели,</w:t>
            </w:r>
          </w:p>
        </w:tc>
      </w:tr>
      <w:tr w:rsidR="009F3394" w:rsidRPr="009F3394" w14:paraId="11814E97" w14:textId="77777777" w:rsidTr="00E167F6">
        <w:trPr>
          <w:tblCellSpacing w:w="0" w:type="dxa"/>
        </w:trPr>
        <w:tc>
          <w:tcPr>
            <w:tcW w:w="271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62FD9DC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К устройствам или объектам изобретения относятся: </w:t>
            </w:r>
          </w:p>
        </w:tc>
        <w:tc>
          <w:tcPr>
            <w:tcW w:w="6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369BC92B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Б. детальное описание изобретения</w:t>
            </w:r>
          </w:p>
        </w:tc>
      </w:tr>
      <w:tr w:rsidR="009F3394" w:rsidRPr="009F3394" w14:paraId="3B5E28D6" w14:textId="77777777" w:rsidTr="00E167F6">
        <w:trPr>
          <w:tblCellSpacing w:w="0" w:type="dxa"/>
        </w:trPr>
        <w:tc>
          <w:tcPr>
            <w:tcW w:w="271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28B0B3C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К числу граждан как субъектам патентного права относятся: </w:t>
            </w:r>
          </w:p>
        </w:tc>
        <w:tc>
          <w:tcPr>
            <w:tcW w:w="6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1DED804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В. конструкции и изделия их правопреемники</w:t>
            </w:r>
          </w:p>
        </w:tc>
      </w:tr>
    </w:tbl>
    <w:p w14:paraId="265170D0" w14:textId="77777777" w:rsidR="009F3394" w:rsidRPr="009F3394" w:rsidRDefault="009F3394" w:rsidP="009F3394">
      <w:pPr>
        <w:spacing w:after="0"/>
        <w:ind w:firstLine="1276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1Б2В3А</w:t>
      </w:r>
    </w:p>
    <w:p w14:paraId="1D619197" w14:textId="77777777" w:rsidR="009F3394" w:rsidRPr="009F3394" w:rsidRDefault="009F3394" w:rsidP="009F3394">
      <w:pPr>
        <w:pStyle w:val="a7"/>
        <w:numPr>
          <w:ilvl w:val="0"/>
          <w:numId w:val="48"/>
        </w:num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Приведите в соответствие следующие определения понятий:</w:t>
      </w:r>
    </w:p>
    <w:tbl>
      <w:tblPr>
        <w:tblW w:w="977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A0" w:firstRow="1" w:lastRow="0" w:firstColumn="1" w:lastColumn="0" w:noHBand="0" w:noVBand="0"/>
      </w:tblPr>
      <w:tblGrid>
        <w:gridCol w:w="4812"/>
        <w:gridCol w:w="4961"/>
      </w:tblGrid>
      <w:tr w:rsidR="009F3394" w:rsidRPr="009F3394" w14:paraId="6E357DB0" w14:textId="77777777" w:rsidTr="00E167F6">
        <w:trPr>
          <w:tblCellSpacing w:w="0" w:type="dxa"/>
        </w:trPr>
        <w:tc>
          <w:tcPr>
            <w:tcW w:w="481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431AFFE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Объектами изобретений являются технические решения в любой области, относящиеся: к ... 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7DD84E0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А. устройства, способ, вещество</w:t>
            </w:r>
          </w:p>
        </w:tc>
      </w:tr>
      <w:tr w:rsidR="009F3394" w:rsidRPr="009F3394" w14:paraId="4C155920" w14:textId="77777777" w:rsidTr="00E167F6">
        <w:trPr>
          <w:tblCellSpacing w:w="0" w:type="dxa"/>
        </w:trPr>
        <w:tc>
          <w:tcPr>
            <w:tcW w:w="481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1523B68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76. Объектами изобретения могут быть: 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161F5BE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Б. устройства и способы</w:t>
            </w:r>
          </w:p>
        </w:tc>
      </w:tr>
      <w:tr w:rsidR="009F3394" w:rsidRPr="009F3394" w14:paraId="753BA1E7" w14:textId="77777777" w:rsidTr="00E167F6">
        <w:trPr>
          <w:tblCellSpacing w:w="0" w:type="dxa"/>
        </w:trPr>
        <w:tc>
          <w:tcPr>
            <w:tcW w:w="481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6A0900E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77. Объектами изобретения могут являться: 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7674ADC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В. продукту и способу</w:t>
            </w:r>
          </w:p>
        </w:tc>
      </w:tr>
    </w:tbl>
    <w:p w14:paraId="0BBF0971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1В2Б3А</w:t>
      </w:r>
    </w:p>
    <w:p w14:paraId="3AD9E488" w14:textId="77777777" w:rsidR="009F3394" w:rsidRPr="009F3394" w:rsidRDefault="009F3394" w:rsidP="009F3394">
      <w:pPr>
        <w:pStyle w:val="a7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20FCE3" w14:textId="77777777" w:rsidR="009F3394" w:rsidRPr="009F3394" w:rsidRDefault="009F3394" w:rsidP="009F3394">
      <w:pPr>
        <w:pStyle w:val="a7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92753F" w14:textId="77777777" w:rsidR="009F3394" w:rsidRPr="009F3394" w:rsidRDefault="009F3394" w:rsidP="009F3394">
      <w:pPr>
        <w:pStyle w:val="a7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DA8B120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Задания открытого типа на дополнение </w:t>
      </w:r>
    </w:p>
    <w:p w14:paraId="2B9FFE28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E5FCBB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Простые задания (1 уровень)</w:t>
      </w:r>
    </w:p>
    <w:p w14:paraId="191D4E41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44FCF8F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9F3394">
        <w:rPr>
          <w:rFonts w:ascii="Times New Roman" w:hAnsi="Times New Roman"/>
          <w:i/>
          <w:iCs/>
          <w:sz w:val="24"/>
          <w:szCs w:val="24"/>
        </w:rPr>
        <w:t>Впишите пропущенное значение или выражение.</w:t>
      </w:r>
    </w:p>
    <w:p w14:paraId="54DA606A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8B19694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Аналоги изобретения — это __________________ технические решения к заявленному техническому решению в заявке на изобретение. </w:t>
      </w:r>
    </w:p>
    <w:p w14:paraId="2FEA7DF7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наиболее близкие</w:t>
      </w:r>
    </w:p>
    <w:p w14:paraId="51EF2A2C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31B1B9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В ходе проведения __________________ проверяется наличие всех необходимых документов, соблюдение требований к документам заявки, относится ли изобретение к объектам, которым предоставляется правовая охрана и т.д. </w:t>
      </w:r>
    </w:p>
    <w:p w14:paraId="107BFAF3" w14:textId="77777777" w:rsidR="009F3394" w:rsidRPr="009F3394" w:rsidRDefault="009F3394" w:rsidP="009F3394">
      <w:pPr>
        <w:spacing w:after="0"/>
        <w:ind w:left="720"/>
        <w:jc w:val="both"/>
        <w:rPr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• формальной экспертизы</w:t>
      </w:r>
      <w:r w:rsidRPr="009F3394">
        <w:rPr>
          <w:sz w:val="24"/>
          <w:szCs w:val="24"/>
        </w:rPr>
        <w:t xml:space="preserve"> </w:t>
      </w:r>
    </w:p>
    <w:p w14:paraId="7F56EF9A" w14:textId="77777777" w:rsidR="009F3394" w:rsidRPr="009F3394" w:rsidRDefault="009F3394" w:rsidP="009F3394">
      <w:pPr>
        <w:spacing w:after="0"/>
        <w:ind w:left="720"/>
        <w:jc w:val="both"/>
        <w:rPr>
          <w:sz w:val="24"/>
          <w:szCs w:val="24"/>
        </w:rPr>
      </w:pPr>
    </w:p>
    <w:p w14:paraId="4532D10B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В ходе проведения __________________ экспертизы заявки проверяются наличие необходимых документов, соблюдение установленных требований к ним и рассматривается вопрос о том, относится ли заявленное предложение к объектам, которым предоставляется правовая охрана.</w:t>
      </w:r>
    </w:p>
    <w:p w14:paraId="498A74A1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• формальной</w:t>
      </w:r>
    </w:p>
    <w:p w14:paraId="5FA911F6" w14:textId="77777777" w:rsidR="009F3394" w:rsidRPr="009F3394" w:rsidRDefault="009F3394" w:rsidP="009F3394">
      <w:pPr>
        <w:pStyle w:val="a7"/>
        <w:spacing w:after="0"/>
        <w:jc w:val="center"/>
        <w:rPr>
          <w:sz w:val="24"/>
          <w:szCs w:val="24"/>
        </w:rPr>
      </w:pPr>
    </w:p>
    <w:p w14:paraId="74230386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В широком смысле __________________ образа является усовершенствование формы и конфигурации или орнамента в сочетании цветов, а также их комбинации. </w:t>
      </w:r>
    </w:p>
    <w:p w14:paraId="7E4B20DD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сущностью </w:t>
      </w:r>
    </w:p>
    <w:p w14:paraId="2338C1C9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6F0D77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Все многообразие __________________ можно представить в виде следующих групп: противоречия между предметом труда и техническими средствами; противоречия между техникой и человеком в процессе труда; внутренние противоречия в технической системе или между техническими средствами.</w:t>
      </w:r>
    </w:p>
    <w:p w14:paraId="66647914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• технических противоречий </w:t>
      </w:r>
    </w:p>
    <w:p w14:paraId="3785CEDB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35D7230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F271FB" w14:textId="77777777" w:rsidR="009F3394" w:rsidRPr="009F3394" w:rsidRDefault="009F3394" w:rsidP="009F3394">
      <w:pPr>
        <w:pStyle w:val="a7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Средне-сложные задания (2 уровень)</w:t>
      </w:r>
    </w:p>
    <w:p w14:paraId="3A0B7C28" w14:textId="77777777" w:rsidR="009F3394" w:rsidRPr="009F3394" w:rsidRDefault="009F3394" w:rsidP="009F3394">
      <w:pPr>
        <w:pStyle w:val="a7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5A6D96E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Всероссийская патентно-техническая библиотека имеет патентную документацию __________________ стран на 29 языках. </w:t>
      </w:r>
    </w:p>
    <w:p w14:paraId="4CF03511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59 </w:t>
      </w:r>
    </w:p>
    <w:p w14:paraId="36309A6E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1A12BDB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Всероссийская патентно-техническая библиотека является __________________ Государственного патентного фонда РФ и осуществляет международный обмен патентными документами с патентными ведомствами зарубежных стран. </w:t>
      </w:r>
    </w:p>
    <w:p w14:paraId="1F1C2563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• центральным хранилищем</w:t>
      </w:r>
    </w:p>
    <w:p w14:paraId="15D2FC9E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31FA79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62D793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Всероссийский научно-технический информационный центр проводит регистрацию и учет __________________, комплектование фондов, отчетов об этих работах и выпуск изданий. </w:t>
      </w:r>
    </w:p>
    <w:p w14:paraId="4CF4FBDE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научно-исследовательских и опытно-конструкторских работ </w:t>
      </w:r>
    </w:p>
    <w:p w14:paraId="6D6F48D7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4A4E19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AA307CB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Выплачиваются вознаграждения __________________ за содействие созданию и использованию служебного изобретения; за содействие реализации лицензионного договора на служебное изобретение. </w:t>
      </w:r>
    </w:p>
    <w:p w14:paraId="5B6EFA78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содействующим лицам </w:t>
      </w:r>
    </w:p>
    <w:p w14:paraId="4B8BB405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860945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61E73A9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Выплачиваются вознаграждения __________________ за создание служебного изобретения; за использование служебного изобретения где оно было создано; за реализацию лицензированного договора, объектом которого является служебное изобретение. </w:t>
      </w:r>
    </w:p>
    <w:p w14:paraId="4947DAD5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авторам </w:t>
      </w:r>
    </w:p>
    <w:p w14:paraId="64A2FF4F" w14:textId="77777777" w:rsidR="009F3394" w:rsidRPr="009F3394" w:rsidRDefault="009F3394" w:rsidP="009F339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14:paraId="5C29630C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Высшей ступенью технического творчества является __________________ деятельность. </w:t>
      </w:r>
    </w:p>
    <w:p w14:paraId="3AC9AC09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lastRenderedPageBreak/>
        <w:t xml:space="preserve">    •</w:t>
      </w:r>
      <w:r w:rsidRPr="009F3394">
        <w:rPr>
          <w:rFonts w:ascii="Times New Roman" w:hAnsi="Times New Roman"/>
          <w:b/>
          <w:bCs/>
          <w:sz w:val="24"/>
          <w:szCs w:val="24"/>
        </w:rPr>
        <w:t xml:space="preserve"> изобретательская</w:t>
      </w:r>
      <w:r w:rsidRPr="009F339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5D9A597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9B28744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FC2DC0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573BD65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Заявка на выдачу патента на изобретение подается автором, работодателем или их __________________ в федеральный орган исполнительной власти по интеллектуальной собственности. </w:t>
      </w:r>
    </w:p>
    <w:p w14:paraId="2435B0B3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правопреемником </w:t>
      </w:r>
    </w:p>
    <w:p w14:paraId="3AC87C46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8545A94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23AEBE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Заявка на выдачу патента на промышленный образец должна относиться к одному промышленному образцу и может включать: </w:t>
      </w:r>
    </w:p>
    <w:p w14:paraId="4EF373BB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варианты этого образца </w:t>
      </w:r>
    </w:p>
    <w:p w14:paraId="6CABBC6D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68863B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BF236D0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Заявка на выдачу патента на промышленный образец должна содержать __________________ документов.</w:t>
      </w:r>
      <w:r w:rsidRPr="009F3394">
        <w:rPr>
          <w:sz w:val="24"/>
          <w:szCs w:val="24"/>
        </w:rPr>
        <w:t xml:space="preserve"> </w:t>
      </w:r>
    </w:p>
    <w:p w14:paraId="062D97F1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6 </w:t>
      </w:r>
    </w:p>
    <w:p w14:paraId="1E2AABE1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6109A79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02F597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Заявка о выдаче патента на изобретение должна содержать __________________ документов. </w:t>
      </w:r>
    </w:p>
    <w:p w14:paraId="5A946F54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5 </w:t>
      </w:r>
    </w:p>
    <w:p w14:paraId="0B7FE2AE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27D5AC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73D049F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Заявление на проведение экспертизы заявки на изобретение по существу должно быть подано в течение __________________ с даты поступления заявки. </w:t>
      </w:r>
    </w:p>
    <w:p w14:paraId="0AE71923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3 лет </w:t>
      </w:r>
    </w:p>
    <w:p w14:paraId="5EBC113B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EDE324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Заявление о выдаче патента обязательно содержит автора(-</w:t>
      </w:r>
      <w:proofErr w:type="spellStart"/>
      <w:r w:rsidRPr="009F3394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9F3394">
        <w:rPr>
          <w:rFonts w:ascii="Times New Roman" w:hAnsi="Times New Roman"/>
          <w:color w:val="000000"/>
          <w:sz w:val="24"/>
          <w:szCs w:val="24"/>
        </w:rPr>
        <w:t xml:space="preserve">) изобретения и лиц(-а), на имя которого(-ых) испрашивается патент и их: </w:t>
      </w:r>
    </w:p>
    <w:p w14:paraId="142FCCB3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• местожительства или местонахождения</w:t>
      </w:r>
    </w:p>
    <w:p w14:paraId="08CCA2CE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D8E8005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Изобразительные товарные знаки представляют собой __________________, например, животных, птиц, неодушевленные предметы, символы т.п. </w:t>
      </w:r>
    </w:p>
    <w:p w14:paraId="4ED208B9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конкретные изображения </w:t>
      </w:r>
    </w:p>
    <w:p w14:paraId="6AA570EE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EA3E7D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Изобретение должно отличаться изобретательским уровнем, т.е. оно для специалиста явным образом __________________ из уровня техники.</w:t>
      </w:r>
    </w:p>
    <w:p w14:paraId="206C2E0F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• не следует</w:t>
      </w:r>
    </w:p>
    <w:p w14:paraId="712FB775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9E04AE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Изобретение является новым, если оно __________________ из уровня техники. </w:t>
      </w:r>
    </w:p>
    <w:p w14:paraId="1F2666BF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неизвестно </w:t>
      </w:r>
    </w:p>
    <w:p w14:paraId="1F407791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37C8C6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 Изобретение является новым, если оно не известно </w:t>
      </w:r>
    </w:p>
    <w:p w14:paraId="021E1845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из уровня техники </w:t>
      </w:r>
    </w:p>
    <w:p w14:paraId="5795B55B" w14:textId="77777777" w:rsidR="009F3394" w:rsidRPr="009F3394" w:rsidRDefault="009F3394" w:rsidP="009F3394">
      <w:pPr>
        <w:spacing w:after="0"/>
        <w:ind w:left="360"/>
        <w:jc w:val="both"/>
        <w:rPr>
          <w:sz w:val="24"/>
          <w:szCs w:val="24"/>
        </w:rPr>
      </w:pPr>
    </w:p>
    <w:p w14:paraId="255B36EF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Изобретение является промышленно применимым, если оно может быть использовано хотя бы в __________________ отрасли(-</w:t>
      </w:r>
      <w:proofErr w:type="spellStart"/>
      <w:r w:rsidRPr="009F3394">
        <w:rPr>
          <w:rFonts w:ascii="Times New Roman" w:hAnsi="Times New Roman"/>
          <w:color w:val="000000"/>
          <w:sz w:val="24"/>
          <w:szCs w:val="24"/>
        </w:rPr>
        <w:t>ях</w:t>
      </w:r>
      <w:proofErr w:type="spellEnd"/>
      <w:r w:rsidRPr="009F3394">
        <w:rPr>
          <w:rFonts w:ascii="Times New Roman" w:hAnsi="Times New Roman"/>
          <w:color w:val="000000"/>
          <w:sz w:val="24"/>
          <w:szCs w:val="24"/>
        </w:rPr>
        <w:t>) человеческой деятельности.</w:t>
      </w:r>
    </w:p>
    <w:p w14:paraId="37573542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• одной </w:t>
      </w:r>
    </w:p>
    <w:p w14:paraId="27A2F4ED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9AFAAB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8F5268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Изобретению предоставляется правовая охрана, если оно является __________________, имеет изобретательский уровень и промышленно применимо. </w:t>
      </w:r>
    </w:p>
    <w:p w14:paraId="125922EC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• новым</w:t>
      </w:r>
    </w:p>
    <w:p w14:paraId="009D61A0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B6D8D8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Именной поиск проводится для установления __________________ по известным фамилиям изобретателей, патентообладателей или по названиям фирм.</w:t>
      </w:r>
    </w:p>
    <w:p w14:paraId="71A9A644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• номеров охранных документов </w:t>
      </w:r>
    </w:p>
    <w:p w14:paraId="145C7535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091CBD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AA05821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 Источники, содержащие раскрытую автором, заявителем или третьими лицами информацию, относящуюся к заявке, не включаются в уровень техники, если заявка подана в патентное ведомство не позднее __________________ с даты раскрытия информации. </w:t>
      </w:r>
    </w:p>
    <w:p w14:paraId="446198D2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6 месяцев </w:t>
      </w:r>
    </w:p>
    <w:p w14:paraId="6F3077EB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756516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К объектам патентного права относятся:</w:t>
      </w:r>
    </w:p>
    <w:p w14:paraId="7FB3DA6D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• полезные модели, изобретения и промышленные образцы</w:t>
      </w:r>
    </w:p>
    <w:p w14:paraId="31CF74D8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C25603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sz w:val="24"/>
          <w:szCs w:val="24"/>
        </w:rPr>
      </w:pPr>
      <w:r w:rsidRPr="009F3394">
        <w:rPr>
          <w:sz w:val="24"/>
          <w:szCs w:val="24"/>
        </w:rPr>
        <w:t xml:space="preserve"> </w:t>
      </w:r>
      <w:r w:rsidRPr="009F3394">
        <w:rPr>
          <w:rFonts w:ascii="Times New Roman" w:hAnsi="Times New Roman"/>
          <w:color w:val="000000"/>
          <w:sz w:val="24"/>
          <w:szCs w:val="24"/>
        </w:rPr>
        <w:t>К полезным моделям, как разновидностям изобретения, относится(-</w:t>
      </w:r>
      <w:proofErr w:type="spellStart"/>
      <w:r w:rsidRPr="009F3394">
        <w:rPr>
          <w:rFonts w:ascii="Times New Roman" w:hAnsi="Times New Roman"/>
          <w:color w:val="000000"/>
          <w:sz w:val="24"/>
          <w:szCs w:val="24"/>
        </w:rPr>
        <w:t>ятся</w:t>
      </w:r>
      <w:proofErr w:type="spellEnd"/>
      <w:r w:rsidRPr="009F3394">
        <w:rPr>
          <w:rFonts w:ascii="Times New Roman" w:hAnsi="Times New Roman"/>
          <w:color w:val="000000"/>
          <w:sz w:val="24"/>
          <w:szCs w:val="24"/>
        </w:rPr>
        <w:t>):</w:t>
      </w:r>
    </w:p>
    <w:p w14:paraId="006A9F3D" w14:textId="77777777" w:rsidR="009F3394" w:rsidRPr="009F3394" w:rsidRDefault="009F3394" w:rsidP="009F3394">
      <w:pPr>
        <w:spacing w:after="0"/>
        <w:ind w:left="360"/>
        <w:jc w:val="both"/>
        <w:rPr>
          <w:sz w:val="24"/>
          <w:szCs w:val="24"/>
        </w:rPr>
      </w:pPr>
      <w:r w:rsidRPr="009F3394">
        <w:rPr>
          <w:sz w:val="24"/>
          <w:szCs w:val="24"/>
        </w:rPr>
        <w:t xml:space="preserve"> </w:t>
      </w:r>
      <w:r w:rsidRPr="009F3394">
        <w:rPr>
          <w:rFonts w:ascii="Times New Roman" w:hAnsi="Times New Roman"/>
          <w:b/>
          <w:bCs/>
          <w:sz w:val="24"/>
          <w:szCs w:val="24"/>
        </w:rPr>
        <w:t>• конструктивное выполнение средств производства и предметов потребления, а также ___</w:t>
      </w:r>
      <w:r w:rsidRPr="009F3394">
        <w:rPr>
          <w:sz w:val="24"/>
          <w:szCs w:val="24"/>
        </w:rPr>
        <w:t xml:space="preserve"> </w:t>
      </w:r>
    </w:p>
    <w:p w14:paraId="156B9B3D" w14:textId="77777777" w:rsidR="009F3394" w:rsidRPr="009F3394" w:rsidRDefault="009F3394" w:rsidP="009F3394">
      <w:pPr>
        <w:spacing w:after="0"/>
        <w:ind w:left="360"/>
        <w:jc w:val="both"/>
        <w:rPr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их составных частей</w:t>
      </w:r>
    </w:p>
    <w:p w14:paraId="5C2F2FDA" w14:textId="77777777" w:rsidR="009F3394" w:rsidRPr="009F3394" w:rsidRDefault="009F3394" w:rsidP="009F3394">
      <w:pPr>
        <w:spacing w:after="0"/>
        <w:ind w:left="360"/>
        <w:jc w:val="both"/>
        <w:rPr>
          <w:sz w:val="24"/>
          <w:szCs w:val="24"/>
        </w:rPr>
      </w:pPr>
    </w:p>
    <w:p w14:paraId="194BA87C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К промышленному образцу относится художественно-конструкторское решение изделия, определяющее его: </w:t>
      </w:r>
    </w:p>
    <w:p w14:paraId="068B5698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• внешний вид (дизайн) </w:t>
      </w:r>
    </w:p>
    <w:p w14:paraId="2A85CBE1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EB353A" w14:textId="77777777" w:rsidR="009F3394" w:rsidRPr="009F3394" w:rsidRDefault="009F3394" w:rsidP="009F3394">
      <w:pPr>
        <w:spacing w:after="0"/>
        <w:ind w:left="360"/>
        <w:jc w:val="both"/>
        <w:rPr>
          <w:sz w:val="24"/>
          <w:szCs w:val="24"/>
        </w:rPr>
      </w:pPr>
    </w:p>
    <w:p w14:paraId="7F65DEA3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 К способам как объектам изобретения относятся __________________ действий над материальными объектами с помощью материальных объектов.</w:t>
      </w:r>
    </w:p>
    <w:p w14:paraId="021B1AFD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• процессы выполнения </w:t>
      </w:r>
    </w:p>
    <w:p w14:paraId="64E7147B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00991D9" w14:textId="77777777" w:rsidR="009F3394" w:rsidRPr="009F3394" w:rsidRDefault="009F3394" w:rsidP="009F3394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Сложные задания (3 уровень)</w:t>
      </w:r>
    </w:p>
    <w:p w14:paraId="5A2CF02C" w14:textId="77777777" w:rsidR="009F3394" w:rsidRPr="009F3394" w:rsidRDefault="009F3394" w:rsidP="009F3394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06A69F" w14:textId="77777777" w:rsidR="009F3394" w:rsidRPr="009F3394" w:rsidRDefault="009F3394" w:rsidP="009F3394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32E50C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 К существенным признакам промышленного образца относятся признаки, определяющие __________________ особенности внешнего вида изделия, в частности форма, конфигурация, орнамент и сочетание цветов. </w:t>
      </w:r>
    </w:p>
    <w:p w14:paraId="3E89DB8B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• эстетические и (или) эргономические</w:t>
      </w:r>
    </w:p>
    <w:p w14:paraId="49B849B3" w14:textId="77777777" w:rsidR="009F3394" w:rsidRPr="009F3394" w:rsidRDefault="009F3394" w:rsidP="009F3394">
      <w:pPr>
        <w:pStyle w:val="a7"/>
        <w:spacing w:after="0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3DF02893" w14:textId="77777777" w:rsidR="009F3394" w:rsidRPr="009F3394" w:rsidRDefault="009F3394" w:rsidP="009F3394">
      <w:pPr>
        <w:pStyle w:val="a7"/>
        <w:spacing w:after="0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4151735B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Комбинацию элементов разного характера: изобразительных, словесных, объемных и т.п. представляют __________________ товарные знаки.</w:t>
      </w:r>
    </w:p>
    <w:p w14:paraId="6CC34FBC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 xml:space="preserve"> • комбинированные</w:t>
      </w:r>
    </w:p>
    <w:p w14:paraId="1BD6CBCC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550530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>Нахождение технического противоречия, его анализ с учетом природной специфичности приводит к постановке __________________, т.е. к формулировке условий устранения технического противоречия для достижения поставленной цели.</w:t>
      </w:r>
    </w:p>
    <w:p w14:paraId="4AB4BF21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sz w:val="24"/>
          <w:szCs w:val="24"/>
        </w:rPr>
        <w:lastRenderedPageBreak/>
        <w:t xml:space="preserve"> • </w:t>
      </w:r>
      <w:r w:rsidRPr="009F3394">
        <w:rPr>
          <w:rFonts w:ascii="Times New Roman" w:hAnsi="Times New Roman"/>
          <w:b/>
          <w:bCs/>
          <w:sz w:val="24"/>
          <w:szCs w:val="24"/>
        </w:rPr>
        <w:t xml:space="preserve">технической задачи </w:t>
      </w:r>
    </w:p>
    <w:p w14:paraId="131533C7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700427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75C221C" w14:textId="77777777" w:rsidR="009F3394" w:rsidRPr="009F3394" w:rsidRDefault="009F3394" w:rsidP="009F3394">
      <w:pPr>
        <w:pStyle w:val="a7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394">
        <w:rPr>
          <w:rFonts w:ascii="Times New Roman" w:hAnsi="Times New Roman"/>
          <w:color w:val="000000"/>
          <w:sz w:val="24"/>
          <w:szCs w:val="24"/>
        </w:rPr>
        <w:t xml:space="preserve">Независимый пункт формулы изобретения относится только к одному изобретению и излагается в виде логического определения его, состоящего из совокупности __________________ признаков. </w:t>
      </w:r>
    </w:p>
    <w:p w14:paraId="24957320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F3394">
        <w:rPr>
          <w:rFonts w:ascii="Times New Roman" w:hAnsi="Times New Roman"/>
          <w:b/>
          <w:bCs/>
          <w:sz w:val="24"/>
          <w:szCs w:val="24"/>
        </w:rPr>
        <w:t>• общих существенных</w:t>
      </w:r>
    </w:p>
    <w:p w14:paraId="146E5C48" w14:textId="77777777" w:rsidR="009F3394" w:rsidRPr="009F3394" w:rsidRDefault="009F3394" w:rsidP="009F3394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8D6FED6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AFB38ED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32C3A621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16C90526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8D74F62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F3394">
        <w:rPr>
          <w:rFonts w:ascii="Times New Roman" w:hAnsi="Times New Roman"/>
          <w:b/>
          <w:sz w:val="24"/>
          <w:szCs w:val="24"/>
        </w:rPr>
        <w:t>Карта учета тестовых заданий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6"/>
        <w:gridCol w:w="2159"/>
        <w:gridCol w:w="2655"/>
        <w:gridCol w:w="2332"/>
        <w:gridCol w:w="1046"/>
      </w:tblGrid>
      <w:tr w:rsidR="009F3394" w:rsidRPr="009F3394" w14:paraId="02FE7EF0" w14:textId="77777777" w:rsidTr="00E167F6">
        <w:trPr>
          <w:trHeight w:val="155"/>
        </w:trPr>
        <w:tc>
          <w:tcPr>
            <w:tcW w:w="1726" w:type="dxa"/>
          </w:tcPr>
          <w:p w14:paraId="370D2E81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0FBDE4C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ОПК-3. Способен управлять жизненным циклом инженерных продуктов с учетом экономических, экологических и социальных ограничений</w:t>
            </w:r>
          </w:p>
        </w:tc>
      </w:tr>
      <w:tr w:rsidR="009F3394" w:rsidRPr="009F3394" w14:paraId="38816006" w14:textId="77777777" w:rsidTr="00E167F6">
        <w:trPr>
          <w:trHeight w:val="155"/>
        </w:trPr>
        <w:tc>
          <w:tcPr>
            <w:tcW w:w="1726" w:type="dxa"/>
          </w:tcPr>
          <w:p w14:paraId="78586C17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7337A35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ОПК-3.1. Проводит патентный поиск и принимает решения по защите интеллектуальной собственности на транспорте и технических системах</w:t>
            </w:r>
          </w:p>
        </w:tc>
      </w:tr>
      <w:tr w:rsidR="009F3394" w:rsidRPr="009F3394" w14:paraId="19F1C13D" w14:textId="77777777" w:rsidTr="00E167F6">
        <w:trPr>
          <w:trHeight w:val="155"/>
        </w:trPr>
        <w:tc>
          <w:tcPr>
            <w:tcW w:w="1726" w:type="dxa"/>
          </w:tcPr>
          <w:p w14:paraId="564D9AEC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7A3D3A4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Защита интеллектуальной собственности</w:t>
            </w:r>
          </w:p>
        </w:tc>
      </w:tr>
      <w:tr w:rsidR="009F3394" w:rsidRPr="009F3394" w14:paraId="48A6C16A" w14:textId="77777777" w:rsidTr="00E167F6">
        <w:trPr>
          <w:trHeight w:val="155"/>
        </w:trPr>
        <w:tc>
          <w:tcPr>
            <w:tcW w:w="1726" w:type="dxa"/>
            <w:vMerge w:val="restart"/>
          </w:tcPr>
          <w:p w14:paraId="6A8EF5FB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7FA090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003F69E4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1BCDFE70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9F3394" w:rsidRPr="009F3394" w14:paraId="5D8377AB" w14:textId="77777777" w:rsidTr="00E167F6">
        <w:trPr>
          <w:trHeight w:val="155"/>
        </w:trPr>
        <w:tc>
          <w:tcPr>
            <w:tcW w:w="1726" w:type="dxa"/>
            <w:vMerge/>
            <w:vAlign w:val="center"/>
          </w:tcPr>
          <w:p w14:paraId="4056E69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60D9C61D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1D921F67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  <w:vAlign w:val="center"/>
          </w:tcPr>
          <w:p w14:paraId="09CB763B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394" w:rsidRPr="009F3394" w14:paraId="1EF41193" w14:textId="77777777" w:rsidTr="00E167F6">
        <w:trPr>
          <w:trHeight w:val="155"/>
        </w:trPr>
        <w:tc>
          <w:tcPr>
            <w:tcW w:w="1726" w:type="dxa"/>
            <w:vMerge/>
            <w:vAlign w:val="center"/>
          </w:tcPr>
          <w:p w14:paraId="1792CAD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757C6D46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41790819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5B386FB0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218D27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  <w:vAlign w:val="center"/>
          </w:tcPr>
          <w:p w14:paraId="6530DF5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394" w:rsidRPr="009F3394" w14:paraId="54F1724E" w14:textId="77777777" w:rsidTr="00E167F6">
        <w:tc>
          <w:tcPr>
            <w:tcW w:w="1726" w:type="dxa"/>
          </w:tcPr>
          <w:p w14:paraId="14530481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14:paraId="4FE08302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14:paraId="730EBBC4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14:paraId="17463874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14:paraId="7BF0837E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F3394" w:rsidRPr="009F3394" w14:paraId="022AB0BB" w14:textId="77777777" w:rsidTr="00E167F6">
        <w:tc>
          <w:tcPr>
            <w:tcW w:w="1726" w:type="dxa"/>
          </w:tcPr>
          <w:p w14:paraId="4DBB0C27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14:paraId="1BCE0AA3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14:paraId="4A7ADA38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14:paraId="6612695D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14:paraId="6B60F883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9F3394" w:rsidRPr="009F3394" w14:paraId="3BECFE71" w14:textId="77777777" w:rsidTr="00E167F6">
        <w:tc>
          <w:tcPr>
            <w:tcW w:w="1726" w:type="dxa"/>
          </w:tcPr>
          <w:p w14:paraId="3ACAA238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14:paraId="0ABDFF3D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14:paraId="35F576D1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14:paraId="24DBF77C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14:paraId="25B2156F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F3394" w:rsidRPr="009F3394" w14:paraId="2D4621E5" w14:textId="77777777" w:rsidTr="00E167F6">
        <w:tc>
          <w:tcPr>
            <w:tcW w:w="1726" w:type="dxa"/>
          </w:tcPr>
          <w:p w14:paraId="0DEA1AF5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6918DDAD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79FD2A48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14:paraId="004C16B4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020FA553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70 шт.</w:t>
            </w:r>
          </w:p>
        </w:tc>
      </w:tr>
    </w:tbl>
    <w:p w14:paraId="768F0DA4" w14:textId="77777777" w:rsidR="009F3394" w:rsidRPr="009F3394" w:rsidRDefault="009F3394" w:rsidP="009F3394">
      <w:pPr>
        <w:spacing w:after="0"/>
        <w:ind w:left="567"/>
        <w:rPr>
          <w:rFonts w:ascii="Times New Roman" w:hAnsi="Times New Roman"/>
          <w:sz w:val="24"/>
          <w:szCs w:val="24"/>
        </w:rPr>
      </w:pPr>
    </w:p>
    <w:p w14:paraId="690B471F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F3394">
        <w:rPr>
          <w:rFonts w:ascii="Times New Roman" w:hAnsi="Times New Roman"/>
          <w:b/>
          <w:sz w:val="24"/>
          <w:szCs w:val="24"/>
        </w:rPr>
        <w:t>Критерии оценивания</w:t>
      </w:r>
    </w:p>
    <w:p w14:paraId="70B46021" w14:textId="77777777" w:rsidR="009F3394" w:rsidRPr="009F3394" w:rsidRDefault="009F3394" w:rsidP="009F3394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F3394">
        <w:rPr>
          <w:rFonts w:ascii="Times New Roman" w:hAnsi="Times New Roman"/>
          <w:b/>
          <w:sz w:val="24"/>
          <w:szCs w:val="24"/>
        </w:rPr>
        <w:t>Критерии оценивания тестовых заданий</w:t>
      </w:r>
    </w:p>
    <w:p w14:paraId="52D8B318" w14:textId="77777777" w:rsidR="009F3394" w:rsidRPr="009F3394" w:rsidRDefault="009F3394" w:rsidP="009F339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>Критерии оценивания: правильное выполнение одного тестового задания оценивается 1 баллом, неправильное – 0 баллов.</w:t>
      </w:r>
    </w:p>
    <w:p w14:paraId="5E5B8924" w14:textId="77777777" w:rsidR="009F3394" w:rsidRPr="009F3394" w:rsidRDefault="009F3394" w:rsidP="009F339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78A919B8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3394">
        <w:rPr>
          <w:rFonts w:ascii="Times New Roman" w:hAnsi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9F3394">
        <w:rPr>
          <w:rFonts w:ascii="Times New Roman" w:hAnsi="Times New Roman"/>
          <w:sz w:val="24"/>
          <w:szCs w:val="24"/>
        </w:rPr>
        <w:t>(рекомендуемая)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6"/>
        <w:gridCol w:w="3178"/>
        <w:gridCol w:w="3178"/>
      </w:tblGrid>
      <w:tr w:rsidR="009F3394" w:rsidRPr="009F3394" w14:paraId="14DF48D3" w14:textId="77777777" w:rsidTr="00E167F6">
        <w:tc>
          <w:tcPr>
            <w:tcW w:w="1794" w:type="pct"/>
          </w:tcPr>
          <w:p w14:paraId="0A4C9A6A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1603" w:type="pct"/>
          </w:tcPr>
          <w:p w14:paraId="37CC7DA5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Процент верных ответов</w:t>
            </w:r>
          </w:p>
        </w:tc>
        <w:tc>
          <w:tcPr>
            <w:tcW w:w="1603" w:type="pct"/>
          </w:tcPr>
          <w:p w14:paraId="3AFCF211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 xml:space="preserve">Баллы </w:t>
            </w:r>
          </w:p>
        </w:tc>
      </w:tr>
      <w:tr w:rsidR="009F3394" w:rsidRPr="009F3394" w14:paraId="6A057A8A" w14:textId="77777777" w:rsidTr="00E167F6">
        <w:tc>
          <w:tcPr>
            <w:tcW w:w="1794" w:type="pct"/>
          </w:tcPr>
          <w:p w14:paraId="54F9878A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603" w:type="pct"/>
          </w:tcPr>
          <w:p w14:paraId="03D19E84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70-79%</w:t>
            </w:r>
          </w:p>
        </w:tc>
        <w:tc>
          <w:tcPr>
            <w:tcW w:w="1603" w:type="pct"/>
          </w:tcPr>
          <w:p w14:paraId="1BBAD837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color w:val="000000"/>
                <w:sz w:val="24"/>
                <w:szCs w:val="24"/>
              </w:rPr>
              <w:t>61-75 баллов</w:t>
            </w:r>
          </w:p>
        </w:tc>
      </w:tr>
      <w:tr w:rsidR="009F3394" w:rsidRPr="009F3394" w14:paraId="24902A39" w14:textId="77777777" w:rsidTr="00E167F6">
        <w:tc>
          <w:tcPr>
            <w:tcW w:w="1794" w:type="pct"/>
          </w:tcPr>
          <w:p w14:paraId="6F3AE1B0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603" w:type="pct"/>
          </w:tcPr>
          <w:p w14:paraId="40F109CF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80-90%</w:t>
            </w:r>
          </w:p>
        </w:tc>
        <w:tc>
          <w:tcPr>
            <w:tcW w:w="1603" w:type="pct"/>
          </w:tcPr>
          <w:p w14:paraId="7A122130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76-90 баллов</w:t>
            </w:r>
          </w:p>
        </w:tc>
      </w:tr>
      <w:tr w:rsidR="009F3394" w:rsidRPr="009F3394" w14:paraId="7C3CBBD0" w14:textId="77777777" w:rsidTr="00E167F6">
        <w:tc>
          <w:tcPr>
            <w:tcW w:w="1794" w:type="pct"/>
          </w:tcPr>
          <w:p w14:paraId="49B082E1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603" w:type="pct"/>
          </w:tcPr>
          <w:p w14:paraId="1399D818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91-100%</w:t>
            </w:r>
          </w:p>
        </w:tc>
        <w:tc>
          <w:tcPr>
            <w:tcW w:w="1603" w:type="pct"/>
          </w:tcPr>
          <w:p w14:paraId="1003C8D8" w14:textId="77777777" w:rsidR="009F3394" w:rsidRPr="009F3394" w:rsidRDefault="009F3394" w:rsidP="009F3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sz w:val="24"/>
                <w:szCs w:val="24"/>
              </w:rPr>
              <w:t>91-100 баллов</w:t>
            </w:r>
          </w:p>
        </w:tc>
      </w:tr>
    </w:tbl>
    <w:p w14:paraId="40FE275A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1388D38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18EA245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7F3ED88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3EC6AA6" w14:textId="77777777" w:rsidR="009F3394" w:rsidRPr="009F3394" w:rsidRDefault="009F3394" w:rsidP="009F3394">
      <w:pPr>
        <w:spacing w:after="0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F339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Ключи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"/>
        <w:gridCol w:w="1211"/>
        <w:gridCol w:w="1625"/>
        <w:gridCol w:w="643"/>
        <w:gridCol w:w="420"/>
        <w:gridCol w:w="556"/>
        <w:gridCol w:w="5446"/>
      </w:tblGrid>
      <w:tr w:rsidR="009F3394" w:rsidRPr="009F3394" w14:paraId="5F8CAEA1" w14:textId="77777777" w:rsidTr="00E167F6">
        <w:tc>
          <w:tcPr>
            <w:tcW w:w="640" w:type="dxa"/>
            <w:gridSpan w:val="2"/>
          </w:tcPr>
          <w:p w14:paraId="7FC4400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198" w:type="dxa"/>
          </w:tcPr>
          <w:p w14:paraId="26D9A26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 xml:space="preserve">Номер и вариант </w:t>
            </w:r>
            <w:r w:rsidRPr="009F33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правильного ответа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0637996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1E045A9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814DEE0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806" w:type="dxa"/>
          </w:tcPr>
          <w:p w14:paraId="43B706CD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1Б2В3А</w:t>
            </w:r>
          </w:p>
        </w:tc>
      </w:tr>
      <w:tr w:rsidR="009F3394" w:rsidRPr="009F3394" w14:paraId="65613A30" w14:textId="77777777" w:rsidTr="00E167F6">
        <w:tc>
          <w:tcPr>
            <w:tcW w:w="640" w:type="dxa"/>
            <w:gridSpan w:val="2"/>
          </w:tcPr>
          <w:p w14:paraId="33142D4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14:paraId="2818FD7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61C18D4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5956F4E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FF112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5806" w:type="dxa"/>
          </w:tcPr>
          <w:p w14:paraId="0F41AB9C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1В2Б3А</w:t>
            </w:r>
          </w:p>
        </w:tc>
      </w:tr>
      <w:tr w:rsidR="009F3394" w:rsidRPr="009F3394" w14:paraId="6273984B" w14:textId="77777777" w:rsidTr="00E167F6">
        <w:tc>
          <w:tcPr>
            <w:tcW w:w="640" w:type="dxa"/>
            <w:gridSpan w:val="2"/>
          </w:tcPr>
          <w:p w14:paraId="5E023E5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8" w:type="dxa"/>
          </w:tcPr>
          <w:p w14:paraId="171DA56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67605E6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77126F6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48C86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5806" w:type="dxa"/>
          </w:tcPr>
          <w:p w14:paraId="183C757A" w14:textId="77777777" w:rsidR="009F3394" w:rsidRPr="009F3394" w:rsidRDefault="009F3394" w:rsidP="009F3394">
            <w:pPr>
              <w:spacing w:after="0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наиболее близкие</w:t>
            </w:r>
          </w:p>
        </w:tc>
      </w:tr>
      <w:tr w:rsidR="009F3394" w:rsidRPr="009F3394" w14:paraId="3E6544EB" w14:textId="77777777" w:rsidTr="00E167F6">
        <w:tc>
          <w:tcPr>
            <w:tcW w:w="640" w:type="dxa"/>
            <w:gridSpan w:val="2"/>
          </w:tcPr>
          <w:p w14:paraId="07A6605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98" w:type="dxa"/>
          </w:tcPr>
          <w:p w14:paraId="14C9F2E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22790600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17E805AB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2E388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5806" w:type="dxa"/>
          </w:tcPr>
          <w:p w14:paraId="773B70DA" w14:textId="77777777" w:rsidR="009F3394" w:rsidRPr="009F3394" w:rsidRDefault="009F3394" w:rsidP="009F3394">
            <w:pPr>
              <w:spacing w:after="0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формальной экспертизы</w:t>
            </w:r>
            <w:r w:rsidRPr="009F3394">
              <w:rPr>
                <w:sz w:val="24"/>
                <w:szCs w:val="24"/>
              </w:rPr>
              <w:t xml:space="preserve"> </w:t>
            </w:r>
          </w:p>
        </w:tc>
      </w:tr>
      <w:tr w:rsidR="009F3394" w:rsidRPr="009F3394" w14:paraId="4D2B41FF" w14:textId="77777777" w:rsidTr="00E167F6">
        <w:tc>
          <w:tcPr>
            <w:tcW w:w="640" w:type="dxa"/>
            <w:gridSpan w:val="2"/>
          </w:tcPr>
          <w:p w14:paraId="4E11D09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8" w:type="dxa"/>
          </w:tcPr>
          <w:p w14:paraId="1C7C66A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6B7A21A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4769E47A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6EE9D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5806" w:type="dxa"/>
          </w:tcPr>
          <w:p w14:paraId="6E0EE9C6" w14:textId="77777777" w:rsidR="009F3394" w:rsidRPr="009F3394" w:rsidRDefault="009F3394" w:rsidP="009F3394">
            <w:pPr>
              <w:tabs>
                <w:tab w:val="left" w:pos="136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формальной</w:t>
            </w:r>
          </w:p>
        </w:tc>
      </w:tr>
      <w:tr w:rsidR="009F3394" w:rsidRPr="009F3394" w14:paraId="2CCA74AA" w14:textId="77777777" w:rsidTr="00E167F6">
        <w:tc>
          <w:tcPr>
            <w:tcW w:w="640" w:type="dxa"/>
            <w:gridSpan w:val="2"/>
          </w:tcPr>
          <w:p w14:paraId="0F8FB13A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98" w:type="dxa"/>
          </w:tcPr>
          <w:p w14:paraId="168EAC8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7A7D823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3BF8991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1715E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5806" w:type="dxa"/>
          </w:tcPr>
          <w:p w14:paraId="4FAFF803" w14:textId="77777777" w:rsidR="009F3394" w:rsidRPr="009F3394" w:rsidRDefault="009F3394" w:rsidP="009F3394">
            <w:pPr>
              <w:tabs>
                <w:tab w:val="left" w:pos="286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сущностью</w:t>
            </w:r>
          </w:p>
        </w:tc>
      </w:tr>
      <w:tr w:rsidR="009F3394" w:rsidRPr="009F3394" w14:paraId="2A2F7806" w14:textId="77777777" w:rsidTr="00E167F6">
        <w:tc>
          <w:tcPr>
            <w:tcW w:w="640" w:type="dxa"/>
            <w:gridSpan w:val="2"/>
          </w:tcPr>
          <w:p w14:paraId="6DEA74F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8" w:type="dxa"/>
          </w:tcPr>
          <w:p w14:paraId="56965EC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61BEEEE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74E0025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C7799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5806" w:type="dxa"/>
          </w:tcPr>
          <w:p w14:paraId="0F903434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технических противоречий</w:t>
            </w:r>
          </w:p>
        </w:tc>
      </w:tr>
      <w:tr w:rsidR="009F3394" w:rsidRPr="009F3394" w14:paraId="762226A1" w14:textId="77777777" w:rsidTr="00E167F6">
        <w:tc>
          <w:tcPr>
            <w:tcW w:w="640" w:type="dxa"/>
            <w:gridSpan w:val="2"/>
          </w:tcPr>
          <w:p w14:paraId="7A1C3C7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98" w:type="dxa"/>
          </w:tcPr>
          <w:p w14:paraId="2847B91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6294222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67F050D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5969C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5806" w:type="dxa"/>
          </w:tcPr>
          <w:p w14:paraId="463B9078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</w:p>
        </w:tc>
      </w:tr>
      <w:tr w:rsidR="009F3394" w:rsidRPr="009F3394" w14:paraId="5491D52B" w14:textId="77777777" w:rsidTr="00E167F6">
        <w:tc>
          <w:tcPr>
            <w:tcW w:w="640" w:type="dxa"/>
            <w:gridSpan w:val="2"/>
          </w:tcPr>
          <w:p w14:paraId="1730E2E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98" w:type="dxa"/>
          </w:tcPr>
          <w:p w14:paraId="497E826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155E71C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633ED10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BE4EFA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5806" w:type="dxa"/>
          </w:tcPr>
          <w:p w14:paraId="18CB914C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центральным хранилищем</w:t>
            </w:r>
          </w:p>
        </w:tc>
      </w:tr>
      <w:tr w:rsidR="009F3394" w:rsidRPr="009F3394" w14:paraId="36FEE733" w14:textId="77777777" w:rsidTr="00E167F6">
        <w:tc>
          <w:tcPr>
            <w:tcW w:w="640" w:type="dxa"/>
            <w:gridSpan w:val="2"/>
          </w:tcPr>
          <w:p w14:paraId="79ABB42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98" w:type="dxa"/>
          </w:tcPr>
          <w:p w14:paraId="4B2C0F3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7450AE5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563CEEA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9CA5E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5806" w:type="dxa"/>
          </w:tcPr>
          <w:p w14:paraId="669681D0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научно-исследовательских и опытно-конструкторских работ</w:t>
            </w:r>
          </w:p>
        </w:tc>
      </w:tr>
      <w:tr w:rsidR="009F3394" w:rsidRPr="009F3394" w14:paraId="01C29B4F" w14:textId="77777777" w:rsidTr="00E167F6">
        <w:tc>
          <w:tcPr>
            <w:tcW w:w="640" w:type="dxa"/>
            <w:gridSpan w:val="2"/>
          </w:tcPr>
          <w:p w14:paraId="6BF852D0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8" w:type="dxa"/>
          </w:tcPr>
          <w:p w14:paraId="308DD3C0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4C012CAA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641B4D4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70564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5806" w:type="dxa"/>
          </w:tcPr>
          <w:p w14:paraId="1EAA2E65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содействующим лицам</w:t>
            </w:r>
          </w:p>
        </w:tc>
      </w:tr>
      <w:tr w:rsidR="009F3394" w:rsidRPr="009F3394" w14:paraId="315A230E" w14:textId="77777777" w:rsidTr="00E167F6">
        <w:tc>
          <w:tcPr>
            <w:tcW w:w="640" w:type="dxa"/>
            <w:gridSpan w:val="2"/>
          </w:tcPr>
          <w:p w14:paraId="21CCC52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8" w:type="dxa"/>
          </w:tcPr>
          <w:p w14:paraId="47B4E78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0223F06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37CA73A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C3145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5806" w:type="dxa"/>
          </w:tcPr>
          <w:p w14:paraId="12F08CE7" w14:textId="77777777" w:rsidR="009F3394" w:rsidRPr="009F3394" w:rsidRDefault="009F3394" w:rsidP="009F3394">
            <w:pPr>
              <w:tabs>
                <w:tab w:val="left" w:pos="331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авторам</w:t>
            </w:r>
          </w:p>
        </w:tc>
      </w:tr>
      <w:tr w:rsidR="009F3394" w:rsidRPr="009F3394" w14:paraId="2364DA4E" w14:textId="77777777" w:rsidTr="00E167F6">
        <w:tc>
          <w:tcPr>
            <w:tcW w:w="640" w:type="dxa"/>
            <w:gridSpan w:val="2"/>
          </w:tcPr>
          <w:p w14:paraId="69FF9F3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98" w:type="dxa"/>
          </w:tcPr>
          <w:p w14:paraId="0E8BAD4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1F82CA9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77A2E83B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B4166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806" w:type="dxa"/>
          </w:tcPr>
          <w:p w14:paraId="7ACCF1CA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изобретательская</w:t>
            </w:r>
          </w:p>
        </w:tc>
      </w:tr>
      <w:tr w:rsidR="009F3394" w:rsidRPr="009F3394" w14:paraId="693D8FDB" w14:textId="77777777" w:rsidTr="00E167F6">
        <w:tc>
          <w:tcPr>
            <w:tcW w:w="640" w:type="dxa"/>
            <w:gridSpan w:val="2"/>
          </w:tcPr>
          <w:p w14:paraId="6F17A8F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98" w:type="dxa"/>
          </w:tcPr>
          <w:p w14:paraId="79BAFD20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158DA15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75739C6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435F9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5806" w:type="dxa"/>
          </w:tcPr>
          <w:p w14:paraId="06B85911" w14:textId="77777777" w:rsidR="009F3394" w:rsidRPr="009F3394" w:rsidRDefault="009F3394" w:rsidP="009F3394">
            <w:pPr>
              <w:tabs>
                <w:tab w:val="left" w:pos="331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правопреемником</w:t>
            </w:r>
          </w:p>
        </w:tc>
      </w:tr>
      <w:tr w:rsidR="009F3394" w:rsidRPr="009F3394" w14:paraId="52128465" w14:textId="77777777" w:rsidTr="00E167F6">
        <w:tc>
          <w:tcPr>
            <w:tcW w:w="640" w:type="dxa"/>
            <w:gridSpan w:val="2"/>
          </w:tcPr>
          <w:p w14:paraId="79C4A49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98" w:type="dxa"/>
          </w:tcPr>
          <w:p w14:paraId="07EC15F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07148DF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3A96E44B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C0E77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5806" w:type="dxa"/>
          </w:tcPr>
          <w:p w14:paraId="087D82E0" w14:textId="77777777" w:rsidR="009F3394" w:rsidRPr="009F3394" w:rsidRDefault="009F3394" w:rsidP="009F3394">
            <w:pPr>
              <w:tabs>
                <w:tab w:val="left" w:pos="3075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варианты этого образца</w:t>
            </w:r>
          </w:p>
        </w:tc>
      </w:tr>
      <w:tr w:rsidR="009F3394" w:rsidRPr="009F3394" w14:paraId="5421D7AC" w14:textId="77777777" w:rsidTr="00E167F6">
        <w:tc>
          <w:tcPr>
            <w:tcW w:w="640" w:type="dxa"/>
            <w:gridSpan w:val="2"/>
          </w:tcPr>
          <w:p w14:paraId="2B6DF94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8" w:type="dxa"/>
          </w:tcPr>
          <w:p w14:paraId="3501B3F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1D6134D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3535D5FB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5ED3E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5806" w:type="dxa"/>
          </w:tcPr>
          <w:p w14:paraId="69F416F6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F3394" w:rsidRPr="009F3394" w14:paraId="1F4A3563" w14:textId="77777777" w:rsidTr="00E167F6">
        <w:tc>
          <w:tcPr>
            <w:tcW w:w="640" w:type="dxa"/>
            <w:gridSpan w:val="2"/>
          </w:tcPr>
          <w:p w14:paraId="315BC870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98" w:type="dxa"/>
          </w:tcPr>
          <w:p w14:paraId="29253A3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14364AE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01E48FB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69DC0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5806" w:type="dxa"/>
          </w:tcPr>
          <w:p w14:paraId="502B1179" w14:textId="77777777" w:rsidR="009F3394" w:rsidRPr="009F3394" w:rsidRDefault="009F3394" w:rsidP="009F3394">
            <w:pPr>
              <w:spacing w:after="0"/>
              <w:ind w:left="222" w:hanging="2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 </w:t>
            </w:r>
          </w:p>
        </w:tc>
      </w:tr>
      <w:tr w:rsidR="009F3394" w:rsidRPr="009F3394" w14:paraId="2BD31CCB" w14:textId="77777777" w:rsidTr="00E167F6">
        <w:tc>
          <w:tcPr>
            <w:tcW w:w="640" w:type="dxa"/>
            <w:gridSpan w:val="2"/>
          </w:tcPr>
          <w:p w14:paraId="7CEED60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198" w:type="dxa"/>
          </w:tcPr>
          <w:p w14:paraId="7196AEA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3CB809BA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7B59E72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06BBE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5806" w:type="dxa"/>
          </w:tcPr>
          <w:p w14:paraId="74639835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3 лет</w:t>
            </w:r>
          </w:p>
        </w:tc>
      </w:tr>
      <w:tr w:rsidR="009F3394" w:rsidRPr="009F3394" w14:paraId="7E85EE79" w14:textId="77777777" w:rsidTr="00E167F6">
        <w:trPr>
          <w:gridBefore w:val="1"/>
        </w:trPr>
        <w:tc>
          <w:tcPr>
            <w:tcW w:w="640" w:type="dxa"/>
          </w:tcPr>
          <w:p w14:paraId="5D04752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98" w:type="dxa"/>
          </w:tcPr>
          <w:p w14:paraId="0F1052F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004B546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64F1AD4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90C5E0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5806" w:type="dxa"/>
          </w:tcPr>
          <w:p w14:paraId="1B03DEC5" w14:textId="77777777" w:rsidR="009F3394" w:rsidRPr="009F3394" w:rsidRDefault="009F3394" w:rsidP="009F3394">
            <w:pPr>
              <w:tabs>
                <w:tab w:val="left" w:pos="292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местожительства или местонахождения</w:t>
            </w:r>
          </w:p>
        </w:tc>
      </w:tr>
      <w:tr w:rsidR="009F3394" w:rsidRPr="009F3394" w14:paraId="407DDBD6" w14:textId="77777777" w:rsidTr="00E167F6">
        <w:trPr>
          <w:gridBefore w:val="1"/>
        </w:trPr>
        <w:tc>
          <w:tcPr>
            <w:tcW w:w="640" w:type="dxa"/>
          </w:tcPr>
          <w:p w14:paraId="731AA00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198" w:type="dxa"/>
          </w:tcPr>
          <w:p w14:paraId="5F7A00F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6684B8A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0CAD019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21C6C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5806" w:type="dxa"/>
          </w:tcPr>
          <w:p w14:paraId="7ED4B056" w14:textId="77777777" w:rsidR="009F3394" w:rsidRPr="009F3394" w:rsidRDefault="009F3394" w:rsidP="009F3394">
            <w:pPr>
              <w:tabs>
                <w:tab w:val="left" w:pos="364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конкретные изображения</w:t>
            </w:r>
          </w:p>
        </w:tc>
      </w:tr>
      <w:tr w:rsidR="009F3394" w:rsidRPr="009F3394" w14:paraId="45731B4D" w14:textId="77777777" w:rsidTr="00E167F6">
        <w:trPr>
          <w:gridBefore w:val="1"/>
        </w:trPr>
        <w:tc>
          <w:tcPr>
            <w:tcW w:w="640" w:type="dxa"/>
          </w:tcPr>
          <w:p w14:paraId="37677FA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8" w:type="dxa"/>
          </w:tcPr>
          <w:p w14:paraId="1899EF0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6472ED6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280B564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FA8A6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5806" w:type="dxa"/>
          </w:tcPr>
          <w:p w14:paraId="079DA296" w14:textId="77777777" w:rsidR="009F3394" w:rsidRPr="009F3394" w:rsidRDefault="009F3394" w:rsidP="009F3394">
            <w:pPr>
              <w:tabs>
                <w:tab w:val="left" w:pos="328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не следует</w:t>
            </w:r>
          </w:p>
        </w:tc>
      </w:tr>
      <w:tr w:rsidR="009F3394" w:rsidRPr="009F3394" w14:paraId="6C427A47" w14:textId="77777777" w:rsidTr="00E167F6">
        <w:trPr>
          <w:gridBefore w:val="1"/>
        </w:trPr>
        <w:tc>
          <w:tcPr>
            <w:tcW w:w="640" w:type="dxa"/>
          </w:tcPr>
          <w:p w14:paraId="6BEB256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198" w:type="dxa"/>
          </w:tcPr>
          <w:p w14:paraId="37069E6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13F6F7D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048E853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A9A4D5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5806" w:type="dxa"/>
          </w:tcPr>
          <w:p w14:paraId="3C964784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неизвестно</w:t>
            </w:r>
          </w:p>
        </w:tc>
      </w:tr>
      <w:tr w:rsidR="009F3394" w:rsidRPr="009F3394" w14:paraId="7B47DB07" w14:textId="77777777" w:rsidTr="00E167F6">
        <w:trPr>
          <w:gridBefore w:val="1"/>
        </w:trPr>
        <w:tc>
          <w:tcPr>
            <w:tcW w:w="640" w:type="dxa"/>
          </w:tcPr>
          <w:p w14:paraId="4D59E22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98" w:type="dxa"/>
          </w:tcPr>
          <w:p w14:paraId="0C454BB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597717CE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48D90FA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A396C8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5806" w:type="dxa"/>
          </w:tcPr>
          <w:p w14:paraId="1804629D" w14:textId="77777777" w:rsidR="009F3394" w:rsidRPr="009F3394" w:rsidRDefault="009F3394" w:rsidP="009F3394">
            <w:pPr>
              <w:spacing w:after="0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 уровня техники </w:t>
            </w:r>
          </w:p>
        </w:tc>
      </w:tr>
      <w:tr w:rsidR="009F3394" w:rsidRPr="009F3394" w14:paraId="28A8D01D" w14:textId="77777777" w:rsidTr="00E167F6">
        <w:trPr>
          <w:gridBefore w:val="1"/>
        </w:trPr>
        <w:tc>
          <w:tcPr>
            <w:tcW w:w="640" w:type="dxa"/>
          </w:tcPr>
          <w:p w14:paraId="0EAA8C0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198" w:type="dxa"/>
          </w:tcPr>
          <w:p w14:paraId="3FCA1B4B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4785DBA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75491DA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02F35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5806" w:type="dxa"/>
          </w:tcPr>
          <w:p w14:paraId="393E5DFF" w14:textId="77777777" w:rsidR="009F3394" w:rsidRPr="009F3394" w:rsidRDefault="009F3394" w:rsidP="009F3394">
            <w:pPr>
              <w:tabs>
                <w:tab w:val="left" w:pos="28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одной</w:t>
            </w:r>
          </w:p>
        </w:tc>
      </w:tr>
      <w:tr w:rsidR="009F3394" w:rsidRPr="009F3394" w14:paraId="6B3F3B06" w14:textId="77777777" w:rsidTr="00E167F6">
        <w:trPr>
          <w:gridBefore w:val="1"/>
        </w:trPr>
        <w:tc>
          <w:tcPr>
            <w:tcW w:w="640" w:type="dxa"/>
          </w:tcPr>
          <w:p w14:paraId="6F449F2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98" w:type="dxa"/>
          </w:tcPr>
          <w:p w14:paraId="369AAB5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66ABA1A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6164C82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6037A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5806" w:type="dxa"/>
          </w:tcPr>
          <w:p w14:paraId="704391DA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новым</w:t>
            </w:r>
          </w:p>
        </w:tc>
      </w:tr>
      <w:tr w:rsidR="009F3394" w:rsidRPr="009F3394" w14:paraId="7211CC20" w14:textId="77777777" w:rsidTr="00E167F6">
        <w:trPr>
          <w:gridBefore w:val="1"/>
        </w:trPr>
        <w:tc>
          <w:tcPr>
            <w:tcW w:w="640" w:type="dxa"/>
          </w:tcPr>
          <w:p w14:paraId="73C8457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198" w:type="dxa"/>
          </w:tcPr>
          <w:p w14:paraId="651EFDC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70FA1FF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46A8554A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DCD1B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5806" w:type="dxa"/>
          </w:tcPr>
          <w:p w14:paraId="2C6677E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номеров охранных документов</w:t>
            </w:r>
          </w:p>
        </w:tc>
      </w:tr>
      <w:tr w:rsidR="009F3394" w:rsidRPr="009F3394" w14:paraId="640B7E3F" w14:textId="77777777" w:rsidTr="00E167F6">
        <w:trPr>
          <w:gridBefore w:val="1"/>
        </w:trPr>
        <w:tc>
          <w:tcPr>
            <w:tcW w:w="640" w:type="dxa"/>
          </w:tcPr>
          <w:p w14:paraId="2FD0DC3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198" w:type="dxa"/>
          </w:tcPr>
          <w:p w14:paraId="7A9CF5BB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728BF94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7EE6D37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4B386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5806" w:type="dxa"/>
          </w:tcPr>
          <w:p w14:paraId="78BF757F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6 месяцев</w:t>
            </w:r>
          </w:p>
        </w:tc>
      </w:tr>
      <w:tr w:rsidR="009F3394" w:rsidRPr="009F3394" w14:paraId="4EC91214" w14:textId="77777777" w:rsidTr="00E167F6">
        <w:trPr>
          <w:gridBefore w:val="1"/>
        </w:trPr>
        <w:tc>
          <w:tcPr>
            <w:tcW w:w="640" w:type="dxa"/>
          </w:tcPr>
          <w:p w14:paraId="27F7337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198" w:type="dxa"/>
          </w:tcPr>
          <w:p w14:paraId="517F453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1A8FEE2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1EB13D5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08A27C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5806" w:type="dxa"/>
          </w:tcPr>
          <w:p w14:paraId="1F244DCA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полезные модели, изобретения и промышленные образцы</w:t>
            </w:r>
          </w:p>
        </w:tc>
      </w:tr>
      <w:tr w:rsidR="009F3394" w:rsidRPr="009F3394" w14:paraId="11635D64" w14:textId="77777777" w:rsidTr="00E167F6">
        <w:trPr>
          <w:gridBefore w:val="1"/>
        </w:trPr>
        <w:tc>
          <w:tcPr>
            <w:tcW w:w="640" w:type="dxa"/>
          </w:tcPr>
          <w:p w14:paraId="12C75EF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98" w:type="dxa"/>
          </w:tcPr>
          <w:p w14:paraId="0593BB9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0F908C1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375B07FA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4DCF7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5806" w:type="dxa"/>
          </w:tcPr>
          <w:p w14:paraId="561C2925" w14:textId="77777777" w:rsidR="009F3394" w:rsidRPr="009F3394" w:rsidRDefault="009F3394" w:rsidP="009F3394">
            <w:pPr>
              <w:tabs>
                <w:tab w:val="left" w:pos="96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их составных частей</w:t>
            </w:r>
          </w:p>
        </w:tc>
      </w:tr>
      <w:tr w:rsidR="009F3394" w:rsidRPr="009F3394" w14:paraId="5EEB0CE8" w14:textId="77777777" w:rsidTr="00E167F6">
        <w:trPr>
          <w:gridBefore w:val="1"/>
        </w:trPr>
        <w:tc>
          <w:tcPr>
            <w:tcW w:w="640" w:type="dxa"/>
          </w:tcPr>
          <w:p w14:paraId="2C027CDA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198" w:type="dxa"/>
          </w:tcPr>
          <w:p w14:paraId="767C818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2181D2B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0C7D72A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A41EA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5806" w:type="dxa"/>
          </w:tcPr>
          <w:p w14:paraId="0A399A8F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внешний вид (дизайн)</w:t>
            </w:r>
          </w:p>
        </w:tc>
      </w:tr>
      <w:tr w:rsidR="009F3394" w:rsidRPr="009F3394" w14:paraId="64A552C7" w14:textId="77777777" w:rsidTr="00E167F6">
        <w:trPr>
          <w:gridBefore w:val="1"/>
        </w:trPr>
        <w:tc>
          <w:tcPr>
            <w:tcW w:w="640" w:type="dxa"/>
          </w:tcPr>
          <w:p w14:paraId="7A5AF98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198" w:type="dxa"/>
          </w:tcPr>
          <w:p w14:paraId="0F2349F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57D9833D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4E8C9453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22313D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5806" w:type="dxa"/>
          </w:tcPr>
          <w:p w14:paraId="16BCD0DC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процессы выполнения</w:t>
            </w:r>
          </w:p>
        </w:tc>
      </w:tr>
      <w:tr w:rsidR="009F3394" w:rsidRPr="009F3394" w14:paraId="36D29612" w14:textId="77777777" w:rsidTr="00E167F6">
        <w:trPr>
          <w:gridBefore w:val="1"/>
        </w:trPr>
        <w:tc>
          <w:tcPr>
            <w:tcW w:w="640" w:type="dxa"/>
          </w:tcPr>
          <w:p w14:paraId="3565786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198" w:type="dxa"/>
          </w:tcPr>
          <w:p w14:paraId="10C80426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1Б2А3В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6453D04A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7E6A805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6CAAB86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5806" w:type="dxa"/>
          </w:tcPr>
          <w:p w14:paraId="382321C0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эстетические и (или) эргономические</w:t>
            </w:r>
          </w:p>
        </w:tc>
      </w:tr>
      <w:tr w:rsidR="009F3394" w:rsidRPr="009F3394" w14:paraId="4FB5DAA2" w14:textId="77777777" w:rsidTr="00E167F6">
        <w:trPr>
          <w:gridBefore w:val="1"/>
        </w:trPr>
        <w:tc>
          <w:tcPr>
            <w:tcW w:w="640" w:type="dxa"/>
          </w:tcPr>
          <w:p w14:paraId="47D409C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198" w:type="dxa"/>
          </w:tcPr>
          <w:p w14:paraId="2C87FDF2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1Б2В3А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782600E8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64FDB5D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3713EF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806" w:type="dxa"/>
          </w:tcPr>
          <w:p w14:paraId="0004B58F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комбинированные</w:t>
            </w:r>
          </w:p>
        </w:tc>
      </w:tr>
      <w:tr w:rsidR="009F3394" w:rsidRPr="009F3394" w14:paraId="070FCD3E" w14:textId="77777777" w:rsidTr="00E167F6">
        <w:trPr>
          <w:gridBefore w:val="1"/>
        </w:trPr>
        <w:tc>
          <w:tcPr>
            <w:tcW w:w="640" w:type="dxa"/>
          </w:tcPr>
          <w:p w14:paraId="0E914EB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198" w:type="dxa"/>
          </w:tcPr>
          <w:p w14:paraId="7785D6B0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1В2Г3Б4А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648A02B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1D970C2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BA4707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5806" w:type="dxa"/>
          </w:tcPr>
          <w:p w14:paraId="7343B1FB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технической задачи</w:t>
            </w:r>
          </w:p>
        </w:tc>
      </w:tr>
      <w:tr w:rsidR="009F3394" w:rsidRPr="009F3394" w14:paraId="4B6AB1C0" w14:textId="77777777" w:rsidTr="00E167F6">
        <w:trPr>
          <w:gridBefore w:val="1"/>
        </w:trPr>
        <w:tc>
          <w:tcPr>
            <w:tcW w:w="640" w:type="dxa"/>
          </w:tcPr>
          <w:p w14:paraId="04417C19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198" w:type="dxa"/>
          </w:tcPr>
          <w:p w14:paraId="5F4283E0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1В2Б3А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15CA1C7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05B1DC6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60AACB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5806" w:type="dxa"/>
          </w:tcPr>
          <w:p w14:paraId="7E84E5A4" w14:textId="77777777" w:rsidR="009F3394" w:rsidRPr="009F3394" w:rsidRDefault="009F3394" w:rsidP="009F339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bCs/>
                <w:sz w:val="24"/>
                <w:szCs w:val="24"/>
              </w:rPr>
              <w:t>общих существенных</w:t>
            </w:r>
          </w:p>
        </w:tc>
      </w:tr>
      <w:tr w:rsidR="009F3394" w:rsidRPr="009F3394" w14:paraId="46800B48" w14:textId="77777777" w:rsidTr="00E167F6">
        <w:trPr>
          <w:gridBefore w:val="1"/>
        </w:trPr>
        <w:tc>
          <w:tcPr>
            <w:tcW w:w="640" w:type="dxa"/>
          </w:tcPr>
          <w:p w14:paraId="5731DF40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198" w:type="dxa"/>
          </w:tcPr>
          <w:p w14:paraId="2F4E858C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3394">
              <w:rPr>
                <w:rFonts w:ascii="Times New Roman" w:hAnsi="Times New Roman"/>
                <w:b/>
                <w:sz w:val="24"/>
                <w:szCs w:val="24"/>
              </w:rPr>
              <w:t>1А2Б</w:t>
            </w:r>
          </w:p>
        </w:tc>
        <w:tc>
          <w:tcPr>
            <w:tcW w:w="691" w:type="dxa"/>
            <w:tcBorders>
              <w:top w:val="nil"/>
              <w:bottom w:val="nil"/>
              <w:right w:val="nil"/>
            </w:tcBorders>
          </w:tcPr>
          <w:p w14:paraId="726629E4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14:paraId="54620E75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D17771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6" w:type="dxa"/>
          </w:tcPr>
          <w:p w14:paraId="0EE01B32" w14:textId="77777777" w:rsidR="009F3394" w:rsidRPr="009F3394" w:rsidRDefault="009F3394" w:rsidP="009F33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93D92E3" w14:textId="77777777" w:rsidR="009F3394" w:rsidRPr="009F3394" w:rsidRDefault="009F3394" w:rsidP="009F3394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38DE1E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42ADDB99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22CE46FD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5E86198C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598EEE31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5B54C1F0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5DA102DB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04F77044" w14:textId="77777777" w:rsidR="009F3394" w:rsidRPr="009F3394" w:rsidRDefault="009F3394" w:rsidP="009F3394">
      <w:pPr>
        <w:spacing w:after="0"/>
        <w:rPr>
          <w:rFonts w:ascii="Times New Roman" w:hAnsi="Times New Roman"/>
          <w:sz w:val="24"/>
          <w:szCs w:val="24"/>
        </w:rPr>
      </w:pPr>
    </w:p>
    <w:p w14:paraId="239A98FA" w14:textId="77777777" w:rsidR="009F3394" w:rsidRPr="009F3394" w:rsidRDefault="009F3394" w:rsidP="009F33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F0FE0CE" w14:textId="77777777" w:rsidR="001C51FE" w:rsidRPr="009F3394" w:rsidRDefault="001C51FE" w:rsidP="009F339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1C51FE" w:rsidRPr="009F3394" w:rsidSect="0083440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D3B3C" w14:textId="77777777" w:rsidR="003C7669" w:rsidRDefault="003C7669" w:rsidP="0083440E">
      <w:pPr>
        <w:spacing w:after="0" w:line="240" w:lineRule="auto"/>
      </w:pPr>
      <w:r>
        <w:separator/>
      </w:r>
    </w:p>
  </w:endnote>
  <w:endnote w:type="continuationSeparator" w:id="0">
    <w:p w14:paraId="0479F024" w14:textId="77777777" w:rsidR="003C7669" w:rsidRDefault="003C7669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8857B" w14:textId="77777777" w:rsidR="003C7669" w:rsidRDefault="003C7669" w:rsidP="0083440E">
      <w:pPr>
        <w:spacing w:after="0" w:line="240" w:lineRule="auto"/>
      </w:pPr>
      <w:r>
        <w:separator/>
      </w:r>
    </w:p>
  </w:footnote>
  <w:footnote w:type="continuationSeparator" w:id="0">
    <w:p w14:paraId="01EBE31E" w14:textId="77777777" w:rsidR="003C7669" w:rsidRDefault="003C7669" w:rsidP="0083440E">
      <w:pPr>
        <w:spacing w:after="0" w:line="240" w:lineRule="auto"/>
      </w:pPr>
      <w:r>
        <w:continuationSeparator/>
      </w:r>
    </w:p>
  </w:footnote>
  <w:footnote w:id="1">
    <w:p w14:paraId="5766AE77" w14:textId="77777777" w:rsidR="00F36FD5" w:rsidRDefault="00F36FD5" w:rsidP="0083440E">
      <w:pPr>
        <w:pStyle w:val="a3"/>
      </w:pPr>
      <w:r>
        <w:rPr>
          <w:rStyle w:val="a5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  <w:footnote w:id="2">
    <w:p w14:paraId="193FFB8D" w14:textId="77777777" w:rsidR="00F36FD5" w:rsidRDefault="00F36FD5" w:rsidP="0083440E">
      <w:pPr>
        <w:pStyle w:val="footnotedescription"/>
        <w:spacing w:after="25"/>
      </w:pPr>
      <w:r>
        <w:rPr>
          <w:rStyle w:val="footnotemark"/>
        </w:rPr>
        <w:footnoteRef/>
      </w:r>
      <w:r>
        <w:t xml:space="preserve"> Лекционные занятия, практические занятия, лабораторные занятия, самостоятельная работа </w:t>
      </w:r>
    </w:p>
  </w:footnote>
  <w:footnote w:id="3">
    <w:p w14:paraId="46A20E6A" w14:textId="77777777" w:rsidR="00F36FD5" w:rsidRDefault="00F36FD5" w:rsidP="0083440E">
      <w:pPr>
        <w:pStyle w:val="footnotedescription"/>
        <w:spacing w:after="8" w:line="283" w:lineRule="auto"/>
        <w:jc w:val="both"/>
      </w:pPr>
      <w:r>
        <w:rPr>
          <w:rStyle w:val="footnotemark"/>
        </w:rPr>
        <w:footnoteRef/>
      </w:r>
      <w:r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обучения, ролевые игры, тренинги, анализ ситуаций и имитационных моделей и др.), способствующие развитию у обучающихся навыков командной работы, межличностной коммуникации, принятия решений, лидерских качеств </w:t>
      </w:r>
    </w:p>
  </w:footnote>
  <w:footnote w:id="4">
    <w:p w14:paraId="520FC934" w14:textId="77777777" w:rsidR="00F36FD5" w:rsidRDefault="00F36FD5" w:rsidP="0083440E">
      <w:pPr>
        <w:pStyle w:val="a3"/>
      </w:pPr>
      <w:r>
        <w:rPr>
          <w:rStyle w:val="a5"/>
        </w:rPr>
        <w:footnoteRef/>
      </w:r>
      <w:r>
        <w:t xml:space="preserve"> Указать номера тем в соответствии с рабочей программой дисциплины.</w:t>
      </w:r>
    </w:p>
  </w:footnote>
  <w:footnote w:id="5">
    <w:p w14:paraId="42A6C1C8" w14:textId="77777777" w:rsidR="00F36FD5" w:rsidRDefault="00F36FD5" w:rsidP="0083440E">
      <w:pPr>
        <w:pStyle w:val="a3"/>
      </w:pPr>
      <w:r>
        <w:rPr>
          <w:rStyle w:val="a5"/>
        </w:rPr>
        <w:footnoteRef/>
      </w:r>
      <w:r>
        <w:t xml:space="preserve"> Необходимо выбрать критерий оценивания компетенции: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1E84D5F"/>
    <w:multiLevelType w:val="hybridMultilevel"/>
    <w:tmpl w:val="0924051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3533A"/>
    <w:multiLevelType w:val="hybridMultilevel"/>
    <w:tmpl w:val="276CDF3C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33E1519"/>
    <w:multiLevelType w:val="hybridMultilevel"/>
    <w:tmpl w:val="23F841E0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B7F63"/>
    <w:multiLevelType w:val="hybridMultilevel"/>
    <w:tmpl w:val="AAB8FE5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84DF0"/>
    <w:multiLevelType w:val="hybridMultilevel"/>
    <w:tmpl w:val="23F841E0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309BA"/>
    <w:multiLevelType w:val="hybridMultilevel"/>
    <w:tmpl w:val="BC58FDCA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40534"/>
    <w:multiLevelType w:val="hybridMultilevel"/>
    <w:tmpl w:val="B052B11A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95AC1"/>
    <w:multiLevelType w:val="hybridMultilevel"/>
    <w:tmpl w:val="1534B298"/>
    <w:lvl w:ilvl="0" w:tplc="A9F244B4">
      <w:start w:val="26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0D6469D0"/>
    <w:multiLevelType w:val="hybridMultilevel"/>
    <w:tmpl w:val="611A9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E3F48"/>
    <w:multiLevelType w:val="hybridMultilevel"/>
    <w:tmpl w:val="276CDF3C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7531090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2" w15:restartNumberingAfterBreak="0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862AD"/>
    <w:multiLevelType w:val="hybridMultilevel"/>
    <w:tmpl w:val="23F841E0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A226F"/>
    <w:multiLevelType w:val="hybridMultilevel"/>
    <w:tmpl w:val="23F841E0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16346"/>
    <w:multiLevelType w:val="hybridMultilevel"/>
    <w:tmpl w:val="23F841E0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D0282"/>
    <w:multiLevelType w:val="hybridMultilevel"/>
    <w:tmpl w:val="CE66D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AC20DC6"/>
    <w:multiLevelType w:val="hybridMultilevel"/>
    <w:tmpl w:val="47329C50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150B2"/>
    <w:multiLevelType w:val="hybridMultilevel"/>
    <w:tmpl w:val="FC32B722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74CA4"/>
    <w:multiLevelType w:val="hybridMultilevel"/>
    <w:tmpl w:val="C6E248B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A154F"/>
    <w:multiLevelType w:val="hybridMultilevel"/>
    <w:tmpl w:val="3E9069FA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A574D"/>
    <w:multiLevelType w:val="hybridMultilevel"/>
    <w:tmpl w:val="D7383A62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116DD"/>
    <w:multiLevelType w:val="hybridMultilevel"/>
    <w:tmpl w:val="C42E99D4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43506"/>
    <w:multiLevelType w:val="hybridMultilevel"/>
    <w:tmpl w:val="ACE67A02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03AF0"/>
    <w:multiLevelType w:val="hybridMultilevel"/>
    <w:tmpl w:val="9AE27C14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062F4"/>
    <w:multiLevelType w:val="hybridMultilevel"/>
    <w:tmpl w:val="F14EDA3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6" w15:restartNumberingAfterBreak="0">
    <w:nsid w:val="44565949"/>
    <w:multiLevelType w:val="hybridMultilevel"/>
    <w:tmpl w:val="23F841E0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11F98"/>
    <w:multiLevelType w:val="hybridMultilevel"/>
    <w:tmpl w:val="87DC84B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D62F6"/>
    <w:multiLevelType w:val="hybridMultilevel"/>
    <w:tmpl w:val="6D641A42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974C10"/>
    <w:multiLevelType w:val="hybridMultilevel"/>
    <w:tmpl w:val="83F2517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F43371"/>
    <w:multiLevelType w:val="hybridMultilevel"/>
    <w:tmpl w:val="23F841E0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430D9"/>
    <w:multiLevelType w:val="hybridMultilevel"/>
    <w:tmpl w:val="49BC3190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351B09"/>
    <w:multiLevelType w:val="hybridMultilevel"/>
    <w:tmpl w:val="23F841E0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A6F3C"/>
    <w:multiLevelType w:val="hybridMultilevel"/>
    <w:tmpl w:val="491C31A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93F9A"/>
    <w:multiLevelType w:val="hybridMultilevel"/>
    <w:tmpl w:val="2C6EC2D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 w15:restartNumberingAfterBreak="0">
    <w:nsid w:val="5AB22628"/>
    <w:multiLevelType w:val="hybridMultilevel"/>
    <w:tmpl w:val="23F841E0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E45D2"/>
    <w:multiLevelType w:val="hybridMultilevel"/>
    <w:tmpl w:val="8FB46088"/>
    <w:lvl w:ilvl="0" w:tplc="1632C9FE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2C44D7E"/>
    <w:multiLevelType w:val="hybridMultilevel"/>
    <w:tmpl w:val="2C6EC2D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8" w15:restartNumberingAfterBreak="0">
    <w:nsid w:val="63DE0681"/>
    <w:multiLevelType w:val="hybridMultilevel"/>
    <w:tmpl w:val="7C1C9F50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AD1453"/>
    <w:multiLevelType w:val="hybridMultilevel"/>
    <w:tmpl w:val="15DA918E"/>
    <w:lvl w:ilvl="0" w:tplc="F6EC8736">
      <w:start w:val="3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0" w15:restartNumberingAfterBreak="0">
    <w:nsid w:val="68123794"/>
    <w:multiLevelType w:val="hybridMultilevel"/>
    <w:tmpl w:val="D08AEE04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E7F3D"/>
    <w:multiLevelType w:val="hybridMultilevel"/>
    <w:tmpl w:val="618A600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D8B48F0"/>
    <w:multiLevelType w:val="hybridMultilevel"/>
    <w:tmpl w:val="23F841E0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8D7203"/>
    <w:multiLevelType w:val="hybridMultilevel"/>
    <w:tmpl w:val="5EB020D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52650"/>
    <w:multiLevelType w:val="hybridMultilevel"/>
    <w:tmpl w:val="0666CD3A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266E5B"/>
    <w:multiLevelType w:val="hybridMultilevel"/>
    <w:tmpl w:val="DDE2B56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543E7"/>
    <w:multiLevelType w:val="hybridMultilevel"/>
    <w:tmpl w:val="84D8B824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781589"/>
    <w:multiLevelType w:val="hybridMultilevel"/>
    <w:tmpl w:val="6BC6ED36"/>
    <w:lvl w:ilvl="0" w:tplc="EFAA01B8">
      <w:start w:val="1"/>
      <w:numFmt w:val="russianUpp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35"/>
  </w:num>
  <w:num w:numId="5">
    <w:abstractNumId w:val="5"/>
  </w:num>
  <w:num w:numId="6">
    <w:abstractNumId w:val="32"/>
  </w:num>
  <w:num w:numId="7">
    <w:abstractNumId w:val="15"/>
  </w:num>
  <w:num w:numId="8">
    <w:abstractNumId w:val="13"/>
  </w:num>
  <w:num w:numId="9">
    <w:abstractNumId w:val="26"/>
  </w:num>
  <w:num w:numId="10">
    <w:abstractNumId w:val="3"/>
  </w:num>
  <w:num w:numId="11">
    <w:abstractNumId w:val="14"/>
  </w:num>
  <w:num w:numId="12">
    <w:abstractNumId w:val="42"/>
  </w:num>
  <w:num w:numId="13">
    <w:abstractNumId w:val="30"/>
  </w:num>
  <w:num w:numId="14">
    <w:abstractNumId w:val="27"/>
  </w:num>
  <w:num w:numId="15">
    <w:abstractNumId w:val="40"/>
  </w:num>
  <w:num w:numId="16">
    <w:abstractNumId w:val="20"/>
  </w:num>
  <w:num w:numId="17">
    <w:abstractNumId w:val="1"/>
  </w:num>
  <w:num w:numId="18">
    <w:abstractNumId w:val="47"/>
  </w:num>
  <w:num w:numId="19">
    <w:abstractNumId w:val="21"/>
  </w:num>
  <w:num w:numId="20">
    <w:abstractNumId w:val="18"/>
  </w:num>
  <w:num w:numId="21">
    <w:abstractNumId w:val="24"/>
  </w:num>
  <w:num w:numId="22">
    <w:abstractNumId w:val="6"/>
  </w:num>
  <w:num w:numId="23">
    <w:abstractNumId w:val="7"/>
  </w:num>
  <w:num w:numId="24">
    <w:abstractNumId w:val="17"/>
  </w:num>
  <w:num w:numId="25">
    <w:abstractNumId w:val="31"/>
  </w:num>
  <w:num w:numId="26">
    <w:abstractNumId w:val="28"/>
  </w:num>
  <w:num w:numId="27">
    <w:abstractNumId w:val="4"/>
  </w:num>
  <w:num w:numId="28">
    <w:abstractNumId w:val="29"/>
  </w:num>
  <w:num w:numId="29">
    <w:abstractNumId w:val="44"/>
  </w:num>
  <w:num w:numId="30">
    <w:abstractNumId w:val="43"/>
  </w:num>
  <w:num w:numId="31">
    <w:abstractNumId w:val="38"/>
  </w:num>
  <w:num w:numId="32">
    <w:abstractNumId w:val="23"/>
  </w:num>
  <w:num w:numId="33">
    <w:abstractNumId w:val="45"/>
  </w:num>
  <w:num w:numId="34">
    <w:abstractNumId w:val="19"/>
  </w:num>
  <w:num w:numId="35">
    <w:abstractNumId w:val="46"/>
  </w:num>
  <w:num w:numId="36">
    <w:abstractNumId w:val="22"/>
  </w:num>
  <w:num w:numId="37">
    <w:abstractNumId w:val="33"/>
  </w:num>
  <w:num w:numId="38">
    <w:abstractNumId w:val="36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10"/>
  </w:num>
  <w:num w:numId="42">
    <w:abstractNumId w:val="16"/>
  </w:num>
  <w:num w:numId="43">
    <w:abstractNumId w:val="41"/>
  </w:num>
  <w:num w:numId="44">
    <w:abstractNumId w:val="8"/>
  </w:num>
  <w:num w:numId="45">
    <w:abstractNumId w:val="9"/>
  </w:num>
  <w:num w:numId="46">
    <w:abstractNumId w:val="37"/>
  </w:num>
  <w:num w:numId="47">
    <w:abstractNumId w:val="34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42271"/>
    <w:rsid w:val="00050DBE"/>
    <w:rsid w:val="00061148"/>
    <w:rsid w:val="000679DA"/>
    <w:rsid w:val="000A4FB4"/>
    <w:rsid w:val="000A5AB7"/>
    <w:rsid w:val="000B068A"/>
    <w:rsid w:val="00135DB6"/>
    <w:rsid w:val="001C51FE"/>
    <w:rsid w:val="00221F85"/>
    <w:rsid w:val="002E7BFF"/>
    <w:rsid w:val="00333846"/>
    <w:rsid w:val="00344309"/>
    <w:rsid w:val="0036755D"/>
    <w:rsid w:val="003C7669"/>
    <w:rsid w:val="003E0173"/>
    <w:rsid w:val="00412146"/>
    <w:rsid w:val="0056362A"/>
    <w:rsid w:val="005D0034"/>
    <w:rsid w:val="00612B5D"/>
    <w:rsid w:val="007C038E"/>
    <w:rsid w:val="007C142C"/>
    <w:rsid w:val="00814078"/>
    <w:rsid w:val="0083440E"/>
    <w:rsid w:val="008439C9"/>
    <w:rsid w:val="008D520A"/>
    <w:rsid w:val="009373E2"/>
    <w:rsid w:val="00990C8D"/>
    <w:rsid w:val="009B1B70"/>
    <w:rsid w:val="009C5AFD"/>
    <w:rsid w:val="009F3394"/>
    <w:rsid w:val="00B0092A"/>
    <w:rsid w:val="00B97BC1"/>
    <w:rsid w:val="00C37153"/>
    <w:rsid w:val="00C87224"/>
    <w:rsid w:val="00CA1257"/>
    <w:rsid w:val="00CE2D8E"/>
    <w:rsid w:val="00CE40DC"/>
    <w:rsid w:val="00CF38AC"/>
    <w:rsid w:val="00CF735D"/>
    <w:rsid w:val="00D06158"/>
    <w:rsid w:val="00D12A00"/>
    <w:rsid w:val="00D30F84"/>
    <w:rsid w:val="00D82706"/>
    <w:rsid w:val="00DD6EB4"/>
    <w:rsid w:val="00E20CDF"/>
    <w:rsid w:val="00E30794"/>
    <w:rsid w:val="00E41415"/>
    <w:rsid w:val="00E50540"/>
    <w:rsid w:val="00E63FA1"/>
    <w:rsid w:val="00E90B3A"/>
    <w:rsid w:val="00EA452C"/>
    <w:rsid w:val="00EF55C8"/>
    <w:rsid w:val="00F36FD5"/>
    <w:rsid w:val="00FC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D2AD1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D06158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E5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E5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39"/>
    <w:rsid w:val="00E5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F36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1C51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1C5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1C51F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1C51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Strong"/>
    <w:basedOn w:val="a0"/>
    <w:uiPriority w:val="22"/>
    <w:qFormat/>
    <w:rsid w:val="000A4F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E875D-565B-46B1-886C-BD3A170B4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7311</Words>
  <Characters>41674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Элечка</cp:lastModifiedBy>
  <cp:revision>4</cp:revision>
  <dcterms:created xsi:type="dcterms:W3CDTF">2023-06-16T18:40:00Z</dcterms:created>
  <dcterms:modified xsi:type="dcterms:W3CDTF">2023-06-16T18:51:00Z</dcterms:modified>
</cp:coreProperties>
</file>